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2D2" w:rsidRPr="0029020C" w:rsidRDefault="0029020C" w:rsidP="0029020C">
      <w:pPr>
        <w:spacing w:line="240" w:lineRule="auto"/>
        <w:jc w:val="center"/>
        <w:rPr>
          <w:rFonts w:ascii="Arial" w:hAnsi="Arial" w:cs="Arial"/>
          <w:b/>
          <w:sz w:val="28"/>
          <w:szCs w:val="28"/>
        </w:rPr>
      </w:pPr>
      <w:r w:rsidRPr="0029020C">
        <w:rPr>
          <w:rFonts w:ascii="Arial" w:hAnsi="Arial" w:cs="Arial"/>
          <w:b/>
          <w:sz w:val="28"/>
          <w:szCs w:val="28"/>
        </w:rPr>
        <w:t>North Salem Central School District</w:t>
      </w:r>
    </w:p>
    <w:p w:rsidR="0029020C" w:rsidRPr="0029020C" w:rsidRDefault="00695C24" w:rsidP="0029020C">
      <w:pPr>
        <w:spacing w:line="240" w:lineRule="auto"/>
        <w:jc w:val="center"/>
        <w:rPr>
          <w:rFonts w:ascii="Arial" w:hAnsi="Arial" w:cs="Arial"/>
          <w:b/>
          <w:sz w:val="28"/>
          <w:szCs w:val="28"/>
        </w:rPr>
      </w:pPr>
      <w:r>
        <w:rPr>
          <w:rFonts w:ascii="Arial" w:hAnsi="Arial" w:cs="Arial"/>
          <w:b/>
          <w:sz w:val="28"/>
          <w:szCs w:val="28"/>
        </w:rPr>
        <w:t>APPR Processes for 2024-25</w:t>
      </w:r>
    </w:p>
    <w:p w:rsidR="007B13F3" w:rsidRDefault="007B13F3" w:rsidP="007B13F3">
      <w:pPr>
        <w:spacing w:line="240" w:lineRule="auto"/>
        <w:rPr>
          <w:rFonts w:ascii="Arial" w:hAnsi="Arial" w:cs="Arial"/>
          <w:b/>
          <w:sz w:val="24"/>
          <w:szCs w:val="24"/>
        </w:rPr>
      </w:pPr>
    </w:p>
    <w:p w:rsidR="0029020C" w:rsidRPr="007B13F3" w:rsidRDefault="007B13F3" w:rsidP="007B13F3">
      <w:pPr>
        <w:spacing w:line="240" w:lineRule="auto"/>
        <w:rPr>
          <w:rFonts w:ascii="Arial" w:hAnsi="Arial" w:cs="Arial"/>
          <w:b/>
          <w:sz w:val="28"/>
          <w:szCs w:val="28"/>
        </w:rPr>
      </w:pPr>
      <w:r w:rsidRPr="007B13F3">
        <w:rPr>
          <w:rFonts w:ascii="Arial" w:hAnsi="Arial" w:cs="Arial"/>
          <w:b/>
          <w:sz w:val="28"/>
          <w:szCs w:val="28"/>
        </w:rPr>
        <w:t>I.</w:t>
      </w:r>
      <w:r>
        <w:rPr>
          <w:rFonts w:ascii="Arial" w:hAnsi="Arial" w:cs="Arial"/>
          <w:b/>
          <w:sz w:val="28"/>
          <w:szCs w:val="28"/>
        </w:rPr>
        <w:t xml:space="preserve">   </w:t>
      </w:r>
      <w:r w:rsidR="0029020C" w:rsidRPr="007B13F3">
        <w:rPr>
          <w:rFonts w:ascii="Arial" w:hAnsi="Arial" w:cs="Arial"/>
          <w:b/>
          <w:sz w:val="28"/>
          <w:szCs w:val="28"/>
        </w:rPr>
        <w:t>APPR Rubric 0-4 Points</w:t>
      </w:r>
      <w:r w:rsidR="0029020C" w:rsidRPr="007B13F3">
        <w:rPr>
          <w:rFonts w:ascii="Arial" w:hAnsi="Arial" w:cs="Arial"/>
          <w:b/>
          <w:sz w:val="28"/>
          <w:szCs w:val="28"/>
        </w:rPr>
        <w:cr/>
      </w:r>
    </w:p>
    <w:p w:rsidR="0029020C" w:rsidRDefault="0029020C" w:rsidP="00302A90">
      <w:pPr>
        <w:spacing w:line="240" w:lineRule="auto"/>
        <w:ind w:firstLine="360"/>
        <w:rPr>
          <w:rFonts w:ascii="Arial" w:hAnsi="Arial" w:cs="Arial"/>
          <w:b/>
          <w:sz w:val="24"/>
          <w:szCs w:val="24"/>
        </w:rPr>
      </w:pPr>
      <w:r w:rsidRPr="0029020C">
        <w:rPr>
          <w:rFonts w:ascii="Arial" w:hAnsi="Arial" w:cs="Arial"/>
          <w:b/>
          <w:sz w:val="24"/>
          <w:szCs w:val="24"/>
        </w:rPr>
        <w:t>Non-Tenured Teachers</w:t>
      </w:r>
    </w:p>
    <w:p w:rsidR="0029020C" w:rsidRDefault="0001055D" w:rsidP="0029020C">
      <w:pPr>
        <w:pStyle w:val="ListParagraph"/>
        <w:numPr>
          <w:ilvl w:val="0"/>
          <w:numId w:val="2"/>
        </w:numPr>
        <w:spacing w:line="240" w:lineRule="auto"/>
        <w:rPr>
          <w:rFonts w:ascii="Arial" w:hAnsi="Arial" w:cs="Arial"/>
          <w:sz w:val="24"/>
          <w:szCs w:val="24"/>
        </w:rPr>
      </w:pPr>
      <w:r>
        <w:rPr>
          <w:rFonts w:ascii="Arial" w:hAnsi="Arial" w:cs="Arial"/>
          <w:sz w:val="24"/>
          <w:szCs w:val="24"/>
        </w:rPr>
        <w:t>Non-tenured teachers complete</w:t>
      </w:r>
      <w:r w:rsidR="0029020C" w:rsidRPr="0029020C">
        <w:rPr>
          <w:rFonts w:ascii="Arial" w:hAnsi="Arial" w:cs="Arial"/>
          <w:sz w:val="24"/>
          <w:szCs w:val="24"/>
        </w:rPr>
        <w:t xml:space="preserve"> all Components of all four Domains of the Danielson Rubric. Your Lead Evaluator will work with you regarding the details of this process.</w:t>
      </w:r>
      <w:r w:rsidR="0029020C" w:rsidRPr="0029020C">
        <w:rPr>
          <w:rFonts w:ascii="Arial" w:hAnsi="Arial" w:cs="Arial"/>
          <w:sz w:val="24"/>
          <w:szCs w:val="24"/>
        </w:rPr>
        <w:cr/>
      </w:r>
    </w:p>
    <w:p w:rsidR="0029020C" w:rsidRDefault="0029020C" w:rsidP="0029020C">
      <w:pPr>
        <w:pStyle w:val="ListParagraph"/>
        <w:numPr>
          <w:ilvl w:val="0"/>
          <w:numId w:val="2"/>
        </w:numPr>
        <w:spacing w:line="240" w:lineRule="auto"/>
        <w:rPr>
          <w:rFonts w:ascii="Arial" w:hAnsi="Arial" w:cs="Arial"/>
          <w:sz w:val="24"/>
          <w:szCs w:val="24"/>
        </w:rPr>
      </w:pPr>
      <w:r w:rsidRPr="0029020C">
        <w:rPr>
          <w:rFonts w:ascii="Arial" w:hAnsi="Arial" w:cs="Arial"/>
          <w:sz w:val="24"/>
          <w:szCs w:val="24"/>
        </w:rPr>
        <w:t>You will be evaluated on all Components of all four Domains but get APPR points only for the Components of Domains 2 and 3.</w:t>
      </w:r>
    </w:p>
    <w:p w:rsidR="0029020C" w:rsidRDefault="0029020C" w:rsidP="0029020C">
      <w:pPr>
        <w:pStyle w:val="ListParagraph"/>
        <w:spacing w:line="240" w:lineRule="auto"/>
        <w:rPr>
          <w:rFonts w:ascii="Arial" w:hAnsi="Arial" w:cs="Arial"/>
          <w:sz w:val="24"/>
          <w:szCs w:val="24"/>
        </w:rPr>
      </w:pPr>
    </w:p>
    <w:p w:rsidR="00C33238" w:rsidRPr="00E33B45" w:rsidRDefault="0029020C" w:rsidP="00FA2842">
      <w:pPr>
        <w:pStyle w:val="ListParagraph"/>
        <w:numPr>
          <w:ilvl w:val="0"/>
          <w:numId w:val="2"/>
        </w:numPr>
        <w:spacing w:line="240" w:lineRule="auto"/>
        <w:rPr>
          <w:rFonts w:ascii="Arial" w:hAnsi="Arial" w:cs="Arial"/>
          <w:sz w:val="24"/>
          <w:szCs w:val="24"/>
        </w:rPr>
      </w:pPr>
      <w:r w:rsidRPr="00E33B45">
        <w:rPr>
          <w:rFonts w:ascii="Arial" w:hAnsi="Arial" w:cs="Arial"/>
          <w:sz w:val="24"/>
          <w:szCs w:val="24"/>
        </w:rPr>
        <w:t>Your Lead Evaluator will work with you for Domains 1, 2a-c, 3, and 4. Your Lead Evaluator will give you points for Domain 2 a-c and all of Domain 3.</w:t>
      </w:r>
      <w:r w:rsidRPr="00E33B45">
        <w:rPr>
          <w:rFonts w:ascii="Arial" w:hAnsi="Arial" w:cs="Arial"/>
          <w:sz w:val="24"/>
          <w:szCs w:val="24"/>
        </w:rPr>
        <w:cr/>
      </w:r>
    </w:p>
    <w:p w:rsidR="00441381" w:rsidRDefault="00E33B45" w:rsidP="00441381">
      <w:pPr>
        <w:pStyle w:val="ListParagraph"/>
        <w:numPr>
          <w:ilvl w:val="0"/>
          <w:numId w:val="2"/>
        </w:numPr>
        <w:spacing w:line="240" w:lineRule="auto"/>
        <w:rPr>
          <w:rFonts w:ascii="Arial" w:hAnsi="Arial" w:cs="Arial"/>
          <w:sz w:val="24"/>
          <w:szCs w:val="24"/>
        </w:rPr>
      </w:pPr>
      <w:r w:rsidRPr="00E33B45">
        <w:rPr>
          <w:rFonts w:ascii="Arial" w:hAnsi="Arial" w:cs="Arial"/>
          <w:sz w:val="24"/>
          <w:szCs w:val="24"/>
        </w:rPr>
        <w:t xml:space="preserve">Non-tenured teachers </w:t>
      </w:r>
      <w:r w:rsidR="0001055D">
        <w:rPr>
          <w:rFonts w:ascii="Arial" w:hAnsi="Arial" w:cs="Arial"/>
          <w:sz w:val="24"/>
          <w:szCs w:val="24"/>
        </w:rPr>
        <w:t xml:space="preserve">receive </w:t>
      </w:r>
      <w:r w:rsidRPr="00E33B45">
        <w:rPr>
          <w:rFonts w:ascii="Arial" w:hAnsi="Arial" w:cs="Arial"/>
          <w:sz w:val="24"/>
          <w:szCs w:val="24"/>
        </w:rPr>
        <w:t>two full formal observation cycles including pre and post-observation conferences. These processes are carried out by your Lead Evaluator and are focused on the Components of</w:t>
      </w:r>
      <w:r>
        <w:rPr>
          <w:rFonts w:ascii="Arial" w:hAnsi="Arial" w:cs="Arial"/>
          <w:sz w:val="24"/>
          <w:szCs w:val="24"/>
        </w:rPr>
        <w:t xml:space="preserve"> Domains 1, 2 a-c, 3, and 4.</w:t>
      </w:r>
    </w:p>
    <w:p w:rsidR="00302A90" w:rsidRDefault="00302A90" w:rsidP="00302A90">
      <w:pPr>
        <w:pStyle w:val="ListParagraph"/>
        <w:spacing w:line="240" w:lineRule="auto"/>
        <w:rPr>
          <w:rFonts w:ascii="Arial" w:hAnsi="Arial" w:cs="Arial"/>
          <w:sz w:val="24"/>
          <w:szCs w:val="24"/>
        </w:rPr>
      </w:pPr>
    </w:p>
    <w:p w:rsidR="00302A90" w:rsidRPr="00302A90" w:rsidRDefault="00302A90" w:rsidP="00FA2842">
      <w:pPr>
        <w:pStyle w:val="ListParagraph"/>
        <w:numPr>
          <w:ilvl w:val="0"/>
          <w:numId w:val="2"/>
        </w:numPr>
        <w:spacing w:line="240" w:lineRule="auto"/>
        <w:rPr>
          <w:rFonts w:ascii="Arial" w:hAnsi="Arial" w:cs="Arial"/>
          <w:sz w:val="24"/>
          <w:szCs w:val="24"/>
        </w:rPr>
      </w:pPr>
      <w:r w:rsidRPr="00302A90">
        <w:rPr>
          <w:rFonts w:ascii="Arial" w:hAnsi="Arial" w:cs="Arial"/>
          <w:sz w:val="24"/>
          <w:szCs w:val="24"/>
        </w:rPr>
        <w:t>Your Second Evaluator will work with you on Domain 2d and 2e. Your Second Evaluator will give you points for the Components d and e of Domain 2 and use unannounced observation(s) to assess your work regarding components d and e in this domain. There are no pre or post-observation(s) to assess your work regarding this Domain. There are no pre or post-observation conferences for this Domain. The unannounced observations can happen before or after the formal observations.</w:t>
      </w:r>
      <w:r w:rsidRPr="00302A90">
        <w:rPr>
          <w:rFonts w:ascii="Arial" w:hAnsi="Arial" w:cs="Arial"/>
          <w:sz w:val="24"/>
          <w:szCs w:val="24"/>
        </w:rPr>
        <w:cr/>
      </w:r>
    </w:p>
    <w:p w:rsidR="00302A90" w:rsidRDefault="00302A90" w:rsidP="00FA2842">
      <w:pPr>
        <w:pStyle w:val="ListParagraph"/>
        <w:numPr>
          <w:ilvl w:val="0"/>
          <w:numId w:val="2"/>
        </w:numPr>
        <w:spacing w:line="240" w:lineRule="auto"/>
        <w:rPr>
          <w:rFonts w:ascii="Arial" w:hAnsi="Arial" w:cs="Arial"/>
          <w:sz w:val="24"/>
          <w:szCs w:val="24"/>
        </w:rPr>
      </w:pPr>
      <w:r w:rsidRPr="00302A90">
        <w:rPr>
          <w:rFonts w:ascii="Arial" w:hAnsi="Arial" w:cs="Arial"/>
          <w:sz w:val="24"/>
          <w:szCs w:val="24"/>
        </w:rPr>
        <w:t>The score range for each Component in Domains 2 and 3 are: 1 = Ineffective, 2 = Developing, 3 = Effective,</w:t>
      </w:r>
      <w:r>
        <w:rPr>
          <w:rFonts w:ascii="Arial" w:hAnsi="Arial" w:cs="Arial"/>
          <w:sz w:val="24"/>
          <w:szCs w:val="24"/>
        </w:rPr>
        <w:t xml:space="preserve"> </w:t>
      </w:r>
      <w:r w:rsidRPr="00302A90">
        <w:rPr>
          <w:rFonts w:ascii="Arial" w:hAnsi="Arial" w:cs="Arial"/>
          <w:sz w:val="24"/>
          <w:szCs w:val="24"/>
        </w:rPr>
        <w:t>4 = Highly Effective</w:t>
      </w:r>
      <w:r w:rsidR="007B13F3">
        <w:rPr>
          <w:rFonts w:ascii="Arial" w:hAnsi="Arial" w:cs="Arial"/>
          <w:sz w:val="24"/>
          <w:szCs w:val="24"/>
        </w:rPr>
        <w:t>.</w:t>
      </w:r>
    </w:p>
    <w:p w:rsidR="00302A90" w:rsidRDefault="00302A90" w:rsidP="00302A90">
      <w:pPr>
        <w:pStyle w:val="ListParagraph"/>
        <w:spacing w:line="240" w:lineRule="auto"/>
        <w:rPr>
          <w:rFonts w:ascii="Arial" w:hAnsi="Arial" w:cs="Arial"/>
          <w:sz w:val="24"/>
          <w:szCs w:val="24"/>
        </w:rPr>
      </w:pPr>
    </w:p>
    <w:p w:rsidR="00302A90" w:rsidRDefault="00302A90" w:rsidP="00302A90">
      <w:pPr>
        <w:pStyle w:val="ListParagraph"/>
        <w:numPr>
          <w:ilvl w:val="0"/>
          <w:numId w:val="2"/>
        </w:numPr>
        <w:spacing w:line="240" w:lineRule="auto"/>
        <w:rPr>
          <w:rFonts w:ascii="Arial" w:hAnsi="Arial" w:cs="Arial"/>
          <w:sz w:val="24"/>
          <w:szCs w:val="24"/>
        </w:rPr>
      </w:pPr>
      <w:r>
        <w:rPr>
          <w:rFonts w:ascii="Arial" w:hAnsi="Arial" w:cs="Arial"/>
          <w:sz w:val="24"/>
          <w:szCs w:val="24"/>
        </w:rPr>
        <w:t>Announced observations will take between 30 to 60 minutes.  Unannounced observations will take no longer than 15 minutes.</w:t>
      </w:r>
    </w:p>
    <w:p w:rsidR="00302A90" w:rsidRPr="00302A90" w:rsidRDefault="00302A90" w:rsidP="00302A90">
      <w:pPr>
        <w:pStyle w:val="ListParagraph"/>
        <w:rPr>
          <w:rFonts w:ascii="Arial" w:hAnsi="Arial" w:cs="Arial"/>
          <w:sz w:val="24"/>
          <w:szCs w:val="24"/>
        </w:rPr>
      </w:pPr>
    </w:p>
    <w:p w:rsidR="00302A90" w:rsidRDefault="00302A90" w:rsidP="00302A90">
      <w:pPr>
        <w:pStyle w:val="ListParagraph"/>
        <w:numPr>
          <w:ilvl w:val="0"/>
          <w:numId w:val="2"/>
        </w:numPr>
        <w:spacing w:line="240" w:lineRule="auto"/>
        <w:rPr>
          <w:rFonts w:ascii="Arial" w:hAnsi="Arial" w:cs="Arial"/>
          <w:sz w:val="24"/>
          <w:szCs w:val="24"/>
        </w:rPr>
      </w:pPr>
      <w:r>
        <w:rPr>
          <w:rFonts w:ascii="Arial" w:hAnsi="Arial" w:cs="Arial"/>
          <w:sz w:val="24"/>
          <w:szCs w:val="24"/>
        </w:rPr>
        <w:t>As per NYSED regulations the Director of Physical Education</w:t>
      </w:r>
      <w:r w:rsidR="00CD7BBC">
        <w:rPr>
          <w:rFonts w:ascii="Arial" w:hAnsi="Arial" w:cs="Arial"/>
          <w:sz w:val="24"/>
          <w:szCs w:val="24"/>
        </w:rPr>
        <w:t>,</w:t>
      </w:r>
      <w:r>
        <w:rPr>
          <w:rFonts w:ascii="Arial" w:hAnsi="Arial" w:cs="Arial"/>
          <w:sz w:val="24"/>
          <w:szCs w:val="24"/>
        </w:rPr>
        <w:t xml:space="preserve"> Health</w:t>
      </w:r>
      <w:r w:rsidR="00CD7BBC">
        <w:rPr>
          <w:rFonts w:ascii="Arial" w:hAnsi="Arial" w:cs="Arial"/>
          <w:sz w:val="24"/>
          <w:szCs w:val="24"/>
        </w:rPr>
        <w:t xml:space="preserve"> &amp; Athletics</w:t>
      </w:r>
      <w:r>
        <w:rPr>
          <w:rFonts w:ascii="Arial" w:hAnsi="Arial" w:cs="Arial"/>
          <w:sz w:val="24"/>
          <w:szCs w:val="24"/>
        </w:rPr>
        <w:t xml:space="preserve"> will be </w:t>
      </w:r>
      <w:r w:rsidR="007B13F3">
        <w:rPr>
          <w:rFonts w:ascii="Arial" w:hAnsi="Arial" w:cs="Arial"/>
          <w:sz w:val="24"/>
          <w:szCs w:val="24"/>
        </w:rPr>
        <w:t>the Lead E</w:t>
      </w:r>
      <w:r>
        <w:rPr>
          <w:rFonts w:ascii="Arial" w:hAnsi="Arial" w:cs="Arial"/>
          <w:sz w:val="24"/>
          <w:szCs w:val="24"/>
        </w:rPr>
        <w:t>valuator for Physical Education teachers.</w:t>
      </w:r>
    </w:p>
    <w:p w:rsidR="00302A90" w:rsidRPr="00302A90" w:rsidRDefault="00302A90" w:rsidP="00302A90">
      <w:pPr>
        <w:pStyle w:val="ListParagraph"/>
        <w:rPr>
          <w:rFonts w:ascii="Arial" w:hAnsi="Arial" w:cs="Arial"/>
          <w:sz w:val="24"/>
          <w:szCs w:val="24"/>
        </w:rPr>
      </w:pPr>
    </w:p>
    <w:p w:rsidR="006C0B04" w:rsidRDefault="006C0B04">
      <w:pPr>
        <w:rPr>
          <w:rFonts w:ascii="Arial" w:hAnsi="Arial" w:cs="Arial"/>
          <w:b/>
          <w:sz w:val="24"/>
          <w:szCs w:val="24"/>
        </w:rPr>
      </w:pPr>
      <w:r>
        <w:rPr>
          <w:rFonts w:ascii="Arial" w:hAnsi="Arial" w:cs="Arial"/>
          <w:b/>
          <w:sz w:val="24"/>
          <w:szCs w:val="24"/>
        </w:rPr>
        <w:br w:type="page"/>
      </w:r>
    </w:p>
    <w:p w:rsidR="00302A90" w:rsidRDefault="00302A90" w:rsidP="006C0B04">
      <w:pPr>
        <w:spacing w:line="240" w:lineRule="auto"/>
        <w:rPr>
          <w:rFonts w:ascii="Arial" w:hAnsi="Arial" w:cs="Arial"/>
          <w:b/>
          <w:sz w:val="24"/>
          <w:szCs w:val="24"/>
        </w:rPr>
      </w:pPr>
      <w:r w:rsidRPr="006C0B04">
        <w:rPr>
          <w:rFonts w:ascii="Arial" w:hAnsi="Arial" w:cs="Arial"/>
          <w:b/>
          <w:sz w:val="24"/>
          <w:szCs w:val="24"/>
        </w:rPr>
        <w:lastRenderedPageBreak/>
        <w:t>Tenured Teachers</w:t>
      </w:r>
    </w:p>
    <w:p w:rsidR="006C0B04" w:rsidRDefault="0001055D" w:rsidP="00FA2842">
      <w:pPr>
        <w:pStyle w:val="ListParagraph"/>
        <w:numPr>
          <w:ilvl w:val="0"/>
          <w:numId w:val="3"/>
        </w:numPr>
        <w:spacing w:line="240" w:lineRule="auto"/>
        <w:rPr>
          <w:rFonts w:ascii="Arial" w:hAnsi="Arial" w:cs="Arial"/>
          <w:sz w:val="24"/>
          <w:szCs w:val="24"/>
        </w:rPr>
      </w:pPr>
      <w:r>
        <w:rPr>
          <w:rFonts w:ascii="Arial" w:hAnsi="Arial" w:cs="Arial"/>
          <w:sz w:val="24"/>
          <w:szCs w:val="24"/>
        </w:rPr>
        <w:t>Tenured teachers only complete</w:t>
      </w:r>
      <w:r w:rsidR="006C0B04" w:rsidRPr="006C0B04">
        <w:rPr>
          <w:rFonts w:ascii="Arial" w:hAnsi="Arial" w:cs="Arial"/>
          <w:sz w:val="24"/>
          <w:szCs w:val="24"/>
        </w:rPr>
        <w:t xml:space="preserve"> Components of Domains 2 and 3 of the Danielson Rubric. Your Lead Evaluator will work with you regarding the details of this process.</w:t>
      </w:r>
    </w:p>
    <w:p w:rsidR="006C0B04" w:rsidRDefault="006C0B04" w:rsidP="006C0B04">
      <w:pPr>
        <w:pStyle w:val="ListParagraph"/>
        <w:spacing w:line="240" w:lineRule="auto"/>
        <w:rPr>
          <w:rFonts w:ascii="Arial" w:hAnsi="Arial" w:cs="Arial"/>
          <w:sz w:val="24"/>
          <w:szCs w:val="24"/>
        </w:rPr>
      </w:pPr>
    </w:p>
    <w:p w:rsidR="006C0B04" w:rsidRDefault="0001055D" w:rsidP="006C0B04">
      <w:pPr>
        <w:pStyle w:val="ListParagraph"/>
        <w:numPr>
          <w:ilvl w:val="0"/>
          <w:numId w:val="3"/>
        </w:numPr>
        <w:spacing w:line="240" w:lineRule="auto"/>
        <w:rPr>
          <w:rFonts w:ascii="Arial" w:hAnsi="Arial" w:cs="Arial"/>
          <w:sz w:val="24"/>
          <w:szCs w:val="24"/>
        </w:rPr>
      </w:pPr>
      <w:r>
        <w:rPr>
          <w:rFonts w:ascii="Arial" w:hAnsi="Arial" w:cs="Arial"/>
          <w:sz w:val="24"/>
          <w:szCs w:val="24"/>
        </w:rPr>
        <w:t>You will receive</w:t>
      </w:r>
      <w:r w:rsidR="006C0B04" w:rsidRPr="006C0B04">
        <w:rPr>
          <w:rFonts w:ascii="Arial" w:hAnsi="Arial" w:cs="Arial"/>
          <w:sz w:val="24"/>
          <w:szCs w:val="24"/>
        </w:rPr>
        <w:t xml:space="preserve"> APPR points only for the Components of Domains 2 and 3.</w:t>
      </w:r>
      <w:r w:rsidR="006C0B04" w:rsidRPr="006C0B04">
        <w:rPr>
          <w:rFonts w:ascii="Arial" w:hAnsi="Arial" w:cs="Arial"/>
          <w:sz w:val="24"/>
          <w:szCs w:val="24"/>
        </w:rPr>
        <w:cr/>
      </w:r>
    </w:p>
    <w:p w:rsidR="006C0B04" w:rsidRDefault="006C0B04" w:rsidP="00FA2842">
      <w:pPr>
        <w:pStyle w:val="ListParagraph"/>
        <w:numPr>
          <w:ilvl w:val="0"/>
          <w:numId w:val="3"/>
        </w:numPr>
        <w:spacing w:line="240" w:lineRule="auto"/>
        <w:rPr>
          <w:rFonts w:ascii="Arial" w:hAnsi="Arial" w:cs="Arial"/>
          <w:sz w:val="24"/>
          <w:szCs w:val="24"/>
        </w:rPr>
      </w:pPr>
      <w:r w:rsidRPr="006C0B04">
        <w:rPr>
          <w:rFonts w:ascii="Arial" w:hAnsi="Arial" w:cs="Arial"/>
          <w:sz w:val="24"/>
          <w:szCs w:val="24"/>
        </w:rPr>
        <w:t>Your Lead Evaluator will work with you for Domain 2 a-c and Doma</w:t>
      </w:r>
      <w:r w:rsidR="0001055D">
        <w:rPr>
          <w:rFonts w:ascii="Arial" w:hAnsi="Arial" w:cs="Arial"/>
          <w:sz w:val="24"/>
          <w:szCs w:val="24"/>
        </w:rPr>
        <w:t>in 3 and give you points for those</w:t>
      </w:r>
      <w:r>
        <w:rPr>
          <w:rFonts w:ascii="Arial" w:hAnsi="Arial" w:cs="Arial"/>
          <w:sz w:val="24"/>
          <w:szCs w:val="24"/>
        </w:rPr>
        <w:t xml:space="preserve"> </w:t>
      </w:r>
      <w:r w:rsidRPr="006C0B04">
        <w:rPr>
          <w:rFonts w:ascii="Arial" w:hAnsi="Arial" w:cs="Arial"/>
          <w:sz w:val="24"/>
          <w:szCs w:val="24"/>
        </w:rPr>
        <w:t>Components</w:t>
      </w:r>
      <w:r>
        <w:rPr>
          <w:rFonts w:ascii="Arial" w:hAnsi="Arial" w:cs="Arial"/>
          <w:sz w:val="24"/>
          <w:szCs w:val="24"/>
        </w:rPr>
        <w:t>.</w:t>
      </w:r>
    </w:p>
    <w:p w:rsidR="006C0B04" w:rsidRDefault="006C0B04" w:rsidP="006C0B04">
      <w:pPr>
        <w:pStyle w:val="ListParagraph"/>
        <w:rPr>
          <w:rFonts w:ascii="Arial" w:hAnsi="Arial" w:cs="Arial"/>
          <w:sz w:val="24"/>
          <w:szCs w:val="24"/>
        </w:rPr>
      </w:pPr>
    </w:p>
    <w:p w:rsidR="00302A90" w:rsidRDefault="006C0B04" w:rsidP="00FA2842">
      <w:pPr>
        <w:pStyle w:val="ListParagraph"/>
        <w:numPr>
          <w:ilvl w:val="0"/>
          <w:numId w:val="3"/>
        </w:numPr>
        <w:spacing w:line="240" w:lineRule="auto"/>
        <w:rPr>
          <w:rFonts w:ascii="Arial" w:hAnsi="Arial" w:cs="Arial"/>
          <w:sz w:val="24"/>
          <w:szCs w:val="24"/>
        </w:rPr>
      </w:pPr>
      <w:r w:rsidRPr="006C0B04">
        <w:rPr>
          <w:rFonts w:ascii="Arial" w:hAnsi="Arial" w:cs="Arial"/>
          <w:sz w:val="24"/>
          <w:szCs w:val="24"/>
        </w:rPr>
        <w:t xml:space="preserve">Tenured teachers </w:t>
      </w:r>
      <w:r w:rsidR="0001055D">
        <w:rPr>
          <w:rFonts w:ascii="Arial" w:hAnsi="Arial" w:cs="Arial"/>
          <w:sz w:val="24"/>
          <w:szCs w:val="24"/>
        </w:rPr>
        <w:t>receive</w:t>
      </w:r>
      <w:r w:rsidRPr="006C0B04">
        <w:rPr>
          <w:rFonts w:ascii="Arial" w:hAnsi="Arial" w:cs="Arial"/>
          <w:sz w:val="24"/>
          <w:szCs w:val="24"/>
        </w:rPr>
        <w:t xml:space="preserve"> one full formal observation cycle including pre and post observation conferences. These processes are carried out by your Lead Evaluator and are focused on the Components of</w:t>
      </w:r>
      <w:r>
        <w:rPr>
          <w:rFonts w:ascii="Arial" w:hAnsi="Arial" w:cs="Arial"/>
          <w:sz w:val="24"/>
          <w:szCs w:val="24"/>
        </w:rPr>
        <w:t xml:space="preserve"> </w:t>
      </w:r>
      <w:r w:rsidRPr="006C0B04">
        <w:rPr>
          <w:rFonts w:ascii="Arial" w:hAnsi="Arial" w:cs="Arial"/>
          <w:sz w:val="24"/>
          <w:szCs w:val="24"/>
        </w:rPr>
        <w:t>Domain 2 a-c and Domain 3</w:t>
      </w:r>
      <w:r>
        <w:rPr>
          <w:rFonts w:ascii="Arial" w:hAnsi="Arial" w:cs="Arial"/>
          <w:sz w:val="24"/>
          <w:szCs w:val="24"/>
        </w:rPr>
        <w:t>.</w:t>
      </w:r>
    </w:p>
    <w:p w:rsidR="006C0B04" w:rsidRPr="006C0B04" w:rsidRDefault="006C0B04" w:rsidP="006C0B04">
      <w:pPr>
        <w:pStyle w:val="ListParagraph"/>
        <w:rPr>
          <w:rFonts w:ascii="Arial" w:hAnsi="Arial" w:cs="Arial"/>
          <w:sz w:val="24"/>
          <w:szCs w:val="24"/>
        </w:rPr>
      </w:pPr>
    </w:p>
    <w:p w:rsidR="006C0B04" w:rsidRDefault="006C0B04" w:rsidP="006C0B04">
      <w:pPr>
        <w:pStyle w:val="ListParagraph"/>
        <w:numPr>
          <w:ilvl w:val="0"/>
          <w:numId w:val="3"/>
        </w:numPr>
        <w:spacing w:line="240" w:lineRule="auto"/>
        <w:rPr>
          <w:rFonts w:ascii="Arial" w:hAnsi="Arial" w:cs="Arial"/>
          <w:sz w:val="24"/>
          <w:szCs w:val="24"/>
        </w:rPr>
      </w:pPr>
      <w:r w:rsidRPr="006C0B04">
        <w:rPr>
          <w:rFonts w:ascii="Arial" w:hAnsi="Arial" w:cs="Arial"/>
          <w:sz w:val="24"/>
          <w:szCs w:val="24"/>
        </w:rPr>
        <w:t>Your Second Evaluator will work with you on Domain 2 d-e and give you points for those components.</w:t>
      </w:r>
    </w:p>
    <w:p w:rsidR="006C0B04" w:rsidRPr="006C0B04" w:rsidRDefault="006C0B04" w:rsidP="006C0B04">
      <w:pPr>
        <w:pStyle w:val="ListParagraph"/>
        <w:rPr>
          <w:rFonts w:ascii="Arial" w:hAnsi="Arial" w:cs="Arial"/>
          <w:sz w:val="24"/>
          <w:szCs w:val="24"/>
        </w:rPr>
      </w:pPr>
    </w:p>
    <w:p w:rsidR="006C0B04" w:rsidRDefault="006C0B04" w:rsidP="00FA2842">
      <w:pPr>
        <w:pStyle w:val="ListParagraph"/>
        <w:numPr>
          <w:ilvl w:val="0"/>
          <w:numId w:val="3"/>
        </w:numPr>
        <w:spacing w:line="240" w:lineRule="auto"/>
        <w:rPr>
          <w:rFonts w:ascii="Arial" w:hAnsi="Arial" w:cs="Arial"/>
          <w:sz w:val="24"/>
          <w:szCs w:val="24"/>
        </w:rPr>
      </w:pPr>
      <w:r w:rsidRPr="006C0B04">
        <w:rPr>
          <w:rFonts w:ascii="Arial" w:hAnsi="Arial" w:cs="Arial"/>
          <w:sz w:val="24"/>
          <w:szCs w:val="24"/>
        </w:rPr>
        <w:t>Your Second Evaluator will give you points for the Components of Domain 2 d-e and use unannounced observation(s) to assess your work regarding this Domain. There are no pre or post observation conferences for</w:t>
      </w:r>
      <w:r>
        <w:rPr>
          <w:rFonts w:ascii="Arial" w:hAnsi="Arial" w:cs="Arial"/>
          <w:sz w:val="24"/>
          <w:szCs w:val="24"/>
        </w:rPr>
        <w:t xml:space="preserve"> </w:t>
      </w:r>
      <w:r w:rsidRPr="006C0B04">
        <w:rPr>
          <w:rFonts w:ascii="Arial" w:hAnsi="Arial" w:cs="Arial"/>
          <w:sz w:val="24"/>
          <w:szCs w:val="24"/>
        </w:rPr>
        <w:t>this Domain. The unannounced observations can happen before or after the formal observations</w:t>
      </w:r>
      <w:r>
        <w:rPr>
          <w:rFonts w:ascii="Arial" w:hAnsi="Arial" w:cs="Arial"/>
          <w:sz w:val="24"/>
          <w:szCs w:val="24"/>
        </w:rPr>
        <w:t>.</w:t>
      </w:r>
    </w:p>
    <w:p w:rsidR="006C0B04" w:rsidRPr="006C0B04" w:rsidRDefault="006C0B04" w:rsidP="006C0B04">
      <w:pPr>
        <w:pStyle w:val="ListParagraph"/>
        <w:rPr>
          <w:rFonts w:ascii="Arial" w:hAnsi="Arial" w:cs="Arial"/>
          <w:sz w:val="24"/>
          <w:szCs w:val="24"/>
        </w:rPr>
      </w:pPr>
    </w:p>
    <w:p w:rsidR="006C0B04" w:rsidRDefault="006C0B04" w:rsidP="00FA2842">
      <w:pPr>
        <w:pStyle w:val="ListParagraph"/>
        <w:numPr>
          <w:ilvl w:val="0"/>
          <w:numId w:val="3"/>
        </w:numPr>
        <w:spacing w:line="240" w:lineRule="auto"/>
        <w:rPr>
          <w:rFonts w:ascii="Arial" w:hAnsi="Arial" w:cs="Arial"/>
          <w:sz w:val="24"/>
          <w:szCs w:val="24"/>
        </w:rPr>
      </w:pPr>
      <w:r w:rsidRPr="006C0B04">
        <w:rPr>
          <w:rFonts w:ascii="Arial" w:hAnsi="Arial" w:cs="Arial"/>
          <w:sz w:val="24"/>
          <w:szCs w:val="24"/>
        </w:rPr>
        <w:t>The score range for each Component in Domains 2 and 3 is: 1 = Ineffective, 2 = Developing, 3 = Effective, 4</w:t>
      </w:r>
      <w:r>
        <w:rPr>
          <w:rFonts w:ascii="Arial" w:hAnsi="Arial" w:cs="Arial"/>
          <w:sz w:val="24"/>
          <w:szCs w:val="24"/>
        </w:rPr>
        <w:t xml:space="preserve"> </w:t>
      </w:r>
      <w:r w:rsidRPr="006C0B04">
        <w:rPr>
          <w:rFonts w:ascii="Arial" w:hAnsi="Arial" w:cs="Arial"/>
          <w:sz w:val="24"/>
          <w:szCs w:val="24"/>
        </w:rPr>
        <w:t>= Highly Effective</w:t>
      </w:r>
      <w:r>
        <w:rPr>
          <w:rFonts w:ascii="Arial" w:hAnsi="Arial" w:cs="Arial"/>
          <w:sz w:val="24"/>
          <w:szCs w:val="24"/>
        </w:rPr>
        <w:t>.</w:t>
      </w:r>
      <w:r w:rsidRPr="006C0B04">
        <w:rPr>
          <w:rFonts w:ascii="Arial" w:hAnsi="Arial" w:cs="Arial"/>
          <w:sz w:val="24"/>
          <w:szCs w:val="24"/>
        </w:rPr>
        <w:cr/>
      </w:r>
    </w:p>
    <w:p w:rsidR="00302A90" w:rsidRDefault="006C0B04" w:rsidP="006C0B04">
      <w:pPr>
        <w:pStyle w:val="ListParagraph"/>
        <w:numPr>
          <w:ilvl w:val="0"/>
          <w:numId w:val="3"/>
        </w:numPr>
        <w:spacing w:line="240" w:lineRule="auto"/>
        <w:rPr>
          <w:rFonts w:ascii="Arial" w:hAnsi="Arial" w:cs="Arial"/>
          <w:sz w:val="24"/>
          <w:szCs w:val="24"/>
        </w:rPr>
      </w:pPr>
      <w:r>
        <w:rPr>
          <w:rFonts w:ascii="Arial" w:hAnsi="Arial" w:cs="Arial"/>
          <w:sz w:val="24"/>
          <w:szCs w:val="24"/>
        </w:rPr>
        <w:t>Announced observations will take between 30 to 60 minutes.  Unannounced observations will take no longer than 15 minutes.</w:t>
      </w:r>
    </w:p>
    <w:p w:rsidR="006C0B04" w:rsidRDefault="006C0B04" w:rsidP="006C0B04">
      <w:pPr>
        <w:pStyle w:val="ListParagraph"/>
        <w:spacing w:line="240" w:lineRule="auto"/>
        <w:rPr>
          <w:rFonts w:ascii="Arial" w:hAnsi="Arial" w:cs="Arial"/>
          <w:sz w:val="24"/>
          <w:szCs w:val="24"/>
        </w:rPr>
      </w:pPr>
    </w:p>
    <w:p w:rsidR="006C0B04" w:rsidRDefault="006C0B04" w:rsidP="006C0B04">
      <w:pPr>
        <w:pStyle w:val="ListParagraph"/>
        <w:numPr>
          <w:ilvl w:val="0"/>
          <w:numId w:val="3"/>
        </w:numPr>
        <w:spacing w:line="240" w:lineRule="auto"/>
        <w:rPr>
          <w:rFonts w:ascii="Arial" w:hAnsi="Arial" w:cs="Arial"/>
          <w:sz w:val="24"/>
          <w:szCs w:val="24"/>
        </w:rPr>
      </w:pPr>
      <w:r w:rsidRPr="006C0B04">
        <w:rPr>
          <w:rFonts w:ascii="Arial" w:hAnsi="Arial" w:cs="Arial"/>
          <w:sz w:val="24"/>
          <w:szCs w:val="24"/>
        </w:rPr>
        <w:t>As per NYSED regulations the Director of Physical Ed</w:t>
      </w:r>
      <w:r w:rsidR="007B13F3">
        <w:rPr>
          <w:rFonts w:ascii="Arial" w:hAnsi="Arial" w:cs="Arial"/>
          <w:sz w:val="24"/>
          <w:szCs w:val="24"/>
        </w:rPr>
        <w:t>ucation</w:t>
      </w:r>
      <w:r w:rsidR="00CD7BBC">
        <w:rPr>
          <w:rFonts w:ascii="Arial" w:hAnsi="Arial" w:cs="Arial"/>
          <w:sz w:val="24"/>
          <w:szCs w:val="24"/>
        </w:rPr>
        <w:t>,</w:t>
      </w:r>
      <w:r w:rsidR="007B13F3">
        <w:rPr>
          <w:rFonts w:ascii="Arial" w:hAnsi="Arial" w:cs="Arial"/>
          <w:sz w:val="24"/>
          <w:szCs w:val="24"/>
        </w:rPr>
        <w:t xml:space="preserve"> Health</w:t>
      </w:r>
      <w:r w:rsidR="00CD7BBC">
        <w:rPr>
          <w:rFonts w:ascii="Arial" w:hAnsi="Arial" w:cs="Arial"/>
          <w:sz w:val="24"/>
          <w:szCs w:val="24"/>
        </w:rPr>
        <w:t xml:space="preserve"> &amp; Athletics</w:t>
      </w:r>
      <w:r w:rsidR="007B13F3">
        <w:rPr>
          <w:rFonts w:ascii="Arial" w:hAnsi="Arial" w:cs="Arial"/>
          <w:sz w:val="24"/>
          <w:szCs w:val="24"/>
        </w:rPr>
        <w:t xml:space="preserve"> will be the Lead E</w:t>
      </w:r>
      <w:r w:rsidRPr="006C0B04">
        <w:rPr>
          <w:rFonts w:ascii="Arial" w:hAnsi="Arial" w:cs="Arial"/>
          <w:sz w:val="24"/>
          <w:szCs w:val="24"/>
        </w:rPr>
        <w:t>valuator for Physical Education teachers.</w:t>
      </w:r>
    </w:p>
    <w:p w:rsidR="007621F0" w:rsidRDefault="007621F0" w:rsidP="007621F0">
      <w:pPr>
        <w:spacing w:line="240" w:lineRule="auto"/>
        <w:rPr>
          <w:rFonts w:ascii="Arial" w:hAnsi="Arial" w:cs="Arial"/>
          <w:b/>
          <w:sz w:val="24"/>
          <w:szCs w:val="24"/>
        </w:rPr>
      </w:pPr>
    </w:p>
    <w:p w:rsidR="007621F0" w:rsidRDefault="00695C24" w:rsidP="007621F0">
      <w:pPr>
        <w:spacing w:line="240" w:lineRule="auto"/>
        <w:rPr>
          <w:rFonts w:ascii="Arial" w:hAnsi="Arial" w:cs="Arial"/>
          <w:b/>
          <w:sz w:val="24"/>
          <w:szCs w:val="24"/>
        </w:rPr>
      </w:pPr>
      <w:r>
        <w:rPr>
          <w:rFonts w:ascii="Arial" w:hAnsi="Arial" w:cs="Arial"/>
          <w:b/>
          <w:sz w:val="24"/>
          <w:szCs w:val="24"/>
        </w:rPr>
        <w:t>Calculating final score and HE</w:t>
      </w:r>
      <w:bookmarkStart w:id="0" w:name="_GoBack"/>
      <w:bookmarkEnd w:id="0"/>
      <w:r w:rsidR="007621F0">
        <w:rPr>
          <w:rFonts w:ascii="Arial" w:hAnsi="Arial" w:cs="Arial"/>
          <w:b/>
          <w:sz w:val="24"/>
          <w:szCs w:val="24"/>
        </w:rPr>
        <w:t>DI rating for subcomponent of the APPR</w:t>
      </w:r>
    </w:p>
    <w:p w:rsidR="007621F0" w:rsidRDefault="007621F0" w:rsidP="007621F0">
      <w:pPr>
        <w:pStyle w:val="ListParagraph"/>
        <w:numPr>
          <w:ilvl w:val="0"/>
          <w:numId w:val="4"/>
        </w:numPr>
        <w:spacing w:line="240" w:lineRule="auto"/>
        <w:rPr>
          <w:rFonts w:ascii="Arial" w:hAnsi="Arial" w:cs="Arial"/>
          <w:sz w:val="24"/>
          <w:szCs w:val="24"/>
        </w:rPr>
      </w:pPr>
      <w:r w:rsidRPr="007621F0">
        <w:rPr>
          <w:rFonts w:ascii="Arial" w:hAnsi="Arial" w:cs="Arial"/>
          <w:sz w:val="24"/>
          <w:szCs w:val="24"/>
        </w:rPr>
        <w:t>All the Components of Domains 2 and 3 scored on a 1, 2, 3, 4 scale.</w:t>
      </w:r>
      <w:r w:rsidRPr="007621F0">
        <w:rPr>
          <w:rFonts w:ascii="Arial" w:hAnsi="Arial" w:cs="Arial"/>
          <w:sz w:val="24"/>
          <w:szCs w:val="24"/>
        </w:rPr>
        <w:cr/>
      </w:r>
    </w:p>
    <w:p w:rsidR="007B13F3" w:rsidRDefault="007621F0" w:rsidP="00FA2842">
      <w:pPr>
        <w:pStyle w:val="ListParagraph"/>
        <w:numPr>
          <w:ilvl w:val="0"/>
          <w:numId w:val="4"/>
        </w:numPr>
        <w:spacing w:line="240" w:lineRule="auto"/>
        <w:rPr>
          <w:rFonts w:ascii="Arial" w:hAnsi="Arial" w:cs="Arial"/>
          <w:sz w:val="24"/>
          <w:szCs w:val="24"/>
        </w:rPr>
      </w:pPr>
      <w:r w:rsidRPr="005C64E5">
        <w:rPr>
          <w:rFonts w:ascii="Arial" w:hAnsi="Arial" w:cs="Arial"/>
          <w:sz w:val="24"/>
          <w:szCs w:val="24"/>
        </w:rPr>
        <w:t>The points earned from the Lead Evaluator from the Components of Domain 2 a-c &amp; Domain</w:t>
      </w:r>
      <w:r w:rsidR="005C64E5" w:rsidRPr="005C64E5">
        <w:rPr>
          <w:rFonts w:ascii="Arial" w:hAnsi="Arial" w:cs="Arial"/>
          <w:sz w:val="24"/>
          <w:szCs w:val="24"/>
        </w:rPr>
        <w:t xml:space="preserve"> 3 will be worth 80% of your final rubric score.</w:t>
      </w:r>
    </w:p>
    <w:p w:rsidR="007B13F3" w:rsidRDefault="007B13F3" w:rsidP="007B13F3">
      <w:pPr>
        <w:pStyle w:val="ListParagraph"/>
        <w:spacing w:line="240" w:lineRule="auto"/>
        <w:rPr>
          <w:rFonts w:ascii="Arial" w:hAnsi="Arial" w:cs="Arial"/>
          <w:sz w:val="24"/>
          <w:szCs w:val="24"/>
        </w:rPr>
      </w:pPr>
    </w:p>
    <w:p w:rsidR="007621F0" w:rsidRPr="005C64E5" w:rsidRDefault="005C64E5" w:rsidP="00FA2842">
      <w:pPr>
        <w:pStyle w:val="ListParagraph"/>
        <w:numPr>
          <w:ilvl w:val="0"/>
          <w:numId w:val="4"/>
        </w:numPr>
        <w:spacing w:line="240" w:lineRule="auto"/>
        <w:rPr>
          <w:rFonts w:ascii="Arial" w:hAnsi="Arial" w:cs="Arial"/>
          <w:sz w:val="24"/>
          <w:szCs w:val="24"/>
        </w:rPr>
      </w:pPr>
      <w:r w:rsidRPr="005C64E5">
        <w:rPr>
          <w:rFonts w:ascii="Arial" w:hAnsi="Arial" w:cs="Arial"/>
          <w:sz w:val="24"/>
          <w:szCs w:val="24"/>
        </w:rPr>
        <w:t>The points earned from the Second Evaluator from the</w:t>
      </w:r>
      <w:r>
        <w:rPr>
          <w:rFonts w:ascii="Arial" w:hAnsi="Arial" w:cs="Arial"/>
          <w:sz w:val="24"/>
          <w:szCs w:val="24"/>
        </w:rPr>
        <w:t xml:space="preserve"> </w:t>
      </w:r>
      <w:r w:rsidRPr="005C64E5">
        <w:rPr>
          <w:rFonts w:ascii="Arial" w:hAnsi="Arial" w:cs="Arial"/>
          <w:sz w:val="24"/>
          <w:szCs w:val="24"/>
        </w:rPr>
        <w:t>Components of Domain 2 d-e will be worth 20% of your final rubric score</w:t>
      </w:r>
      <w:r>
        <w:rPr>
          <w:rFonts w:ascii="Arial" w:hAnsi="Arial" w:cs="Arial"/>
          <w:sz w:val="24"/>
          <w:szCs w:val="24"/>
        </w:rPr>
        <w:t>.</w:t>
      </w:r>
    </w:p>
    <w:p w:rsidR="005C64E5" w:rsidRPr="007621F0" w:rsidRDefault="005C64E5" w:rsidP="005C64E5">
      <w:pPr>
        <w:pStyle w:val="ListParagraph"/>
        <w:spacing w:line="240" w:lineRule="auto"/>
        <w:rPr>
          <w:rFonts w:ascii="Arial" w:hAnsi="Arial" w:cs="Arial"/>
          <w:b/>
          <w:sz w:val="24"/>
          <w:szCs w:val="24"/>
        </w:rPr>
      </w:pPr>
    </w:p>
    <w:p w:rsidR="005C64E5" w:rsidRDefault="005C64E5" w:rsidP="00FA2842">
      <w:pPr>
        <w:pStyle w:val="ListParagraph"/>
        <w:numPr>
          <w:ilvl w:val="0"/>
          <w:numId w:val="4"/>
        </w:numPr>
        <w:spacing w:line="240" w:lineRule="auto"/>
        <w:rPr>
          <w:rFonts w:ascii="Arial" w:hAnsi="Arial" w:cs="Arial"/>
          <w:sz w:val="24"/>
          <w:szCs w:val="24"/>
        </w:rPr>
      </w:pPr>
      <w:r w:rsidRPr="005C64E5">
        <w:rPr>
          <w:rFonts w:ascii="Arial" w:hAnsi="Arial" w:cs="Arial"/>
          <w:sz w:val="24"/>
          <w:szCs w:val="24"/>
        </w:rPr>
        <w:t>All these data are “crunched” and the final result is a score from 0-4. For example, your final score could be a</w:t>
      </w:r>
      <w:r>
        <w:rPr>
          <w:rFonts w:ascii="Arial" w:hAnsi="Arial" w:cs="Arial"/>
          <w:sz w:val="24"/>
          <w:szCs w:val="24"/>
        </w:rPr>
        <w:t xml:space="preserve"> </w:t>
      </w:r>
      <w:r w:rsidRPr="005C64E5">
        <w:rPr>
          <w:rFonts w:ascii="Arial" w:hAnsi="Arial" w:cs="Arial"/>
          <w:sz w:val="24"/>
          <w:szCs w:val="24"/>
        </w:rPr>
        <w:t>2.5, or 3.2, or other.</w:t>
      </w:r>
    </w:p>
    <w:p w:rsidR="005C64E5" w:rsidRPr="005C64E5" w:rsidRDefault="005C64E5" w:rsidP="005C64E5">
      <w:pPr>
        <w:pStyle w:val="ListParagraph"/>
        <w:rPr>
          <w:rFonts w:ascii="Arial" w:hAnsi="Arial" w:cs="Arial"/>
          <w:sz w:val="24"/>
          <w:szCs w:val="24"/>
        </w:rPr>
      </w:pPr>
    </w:p>
    <w:p w:rsidR="007B13F3" w:rsidRDefault="005C64E5" w:rsidP="007B13F3">
      <w:pPr>
        <w:pStyle w:val="ListParagraph"/>
        <w:numPr>
          <w:ilvl w:val="0"/>
          <w:numId w:val="4"/>
        </w:numPr>
        <w:spacing w:line="240" w:lineRule="auto"/>
        <w:rPr>
          <w:rFonts w:ascii="Arial" w:hAnsi="Arial" w:cs="Arial"/>
          <w:sz w:val="24"/>
          <w:szCs w:val="24"/>
        </w:rPr>
      </w:pPr>
      <w:r w:rsidRPr="005C64E5">
        <w:rPr>
          <w:rFonts w:ascii="Arial" w:hAnsi="Arial" w:cs="Arial"/>
          <w:sz w:val="24"/>
          <w:szCs w:val="24"/>
        </w:rPr>
        <w:lastRenderedPageBreak/>
        <w:t>A table from the State is used to c</w:t>
      </w:r>
      <w:r w:rsidR="0001055D">
        <w:rPr>
          <w:rFonts w:ascii="Arial" w:hAnsi="Arial" w:cs="Arial"/>
          <w:sz w:val="24"/>
          <w:szCs w:val="24"/>
        </w:rPr>
        <w:t>onvert this 0-4 score into a HE</w:t>
      </w:r>
      <w:r w:rsidRPr="005C64E5">
        <w:rPr>
          <w:rFonts w:ascii="Arial" w:hAnsi="Arial" w:cs="Arial"/>
          <w:sz w:val="24"/>
          <w:szCs w:val="24"/>
        </w:rPr>
        <w:t>DI level. Your Lead Evaluator has this chart</w:t>
      </w:r>
      <w:r>
        <w:rPr>
          <w:rFonts w:ascii="Arial" w:hAnsi="Arial" w:cs="Arial"/>
          <w:sz w:val="24"/>
          <w:szCs w:val="24"/>
        </w:rPr>
        <w:t xml:space="preserve"> </w:t>
      </w:r>
      <w:r w:rsidRPr="005C64E5">
        <w:rPr>
          <w:rFonts w:ascii="Arial" w:hAnsi="Arial" w:cs="Arial"/>
          <w:sz w:val="24"/>
          <w:szCs w:val="24"/>
        </w:rPr>
        <w:t>if you want to see it.</w:t>
      </w:r>
    </w:p>
    <w:p w:rsidR="007B13F3" w:rsidRPr="007B13F3" w:rsidRDefault="007B13F3" w:rsidP="007B13F3">
      <w:pPr>
        <w:pStyle w:val="ListParagraph"/>
        <w:rPr>
          <w:rFonts w:ascii="Arial" w:hAnsi="Arial" w:cs="Arial"/>
          <w:sz w:val="24"/>
          <w:szCs w:val="24"/>
        </w:rPr>
      </w:pPr>
    </w:p>
    <w:p w:rsidR="00051B27" w:rsidRDefault="005C64E5" w:rsidP="00051B27">
      <w:pPr>
        <w:pStyle w:val="ListParagraph"/>
        <w:numPr>
          <w:ilvl w:val="0"/>
          <w:numId w:val="4"/>
        </w:numPr>
        <w:spacing w:line="240" w:lineRule="auto"/>
        <w:rPr>
          <w:rFonts w:ascii="Arial" w:hAnsi="Arial" w:cs="Arial"/>
          <w:sz w:val="24"/>
          <w:szCs w:val="24"/>
        </w:rPr>
      </w:pPr>
      <w:r w:rsidRPr="005C64E5">
        <w:rPr>
          <w:rFonts w:ascii="Arial" w:hAnsi="Arial" w:cs="Arial"/>
          <w:sz w:val="24"/>
          <w:szCs w:val="24"/>
        </w:rPr>
        <w:t>The final result of the Rubric subcomponent of your APPR is not actually a score as it has been in the past, it</w:t>
      </w:r>
      <w:r>
        <w:rPr>
          <w:rFonts w:ascii="Arial" w:hAnsi="Arial" w:cs="Arial"/>
          <w:sz w:val="24"/>
          <w:szCs w:val="24"/>
        </w:rPr>
        <w:t xml:space="preserve"> </w:t>
      </w:r>
      <w:r w:rsidRPr="005C64E5">
        <w:rPr>
          <w:rFonts w:ascii="Arial" w:hAnsi="Arial" w:cs="Arial"/>
          <w:sz w:val="24"/>
          <w:szCs w:val="24"/>
        </w:rPr>
        <w:t>is a HEDI level: Ineffective, Developing</w:t>
      </w:r>
      <w:r w:rsidR="00CD7BBC">
        <w:rPr>
          <w:rFonts w:ascii="Arial" w:hAnsi="Arial" w:cs="Arial"/>
          <w:sz w:val="24"/>
          <w:szCs w:val="24"/>
        </w:rPr>
        <w:t>,</w:t>
      </w:r>
      <w:r w:rsidRPr="005C64E5">
        <w:rPr>
          <w:rFonts w:ascii="Arial" w:hAnsi="Arial" w:cs="Arial"/>
          <w:sz w:val="24"/>
          <w:szCs w:val="24"/>
        </w:rPr>
        <w:t xml:space="preserve"> Effective, Highly Effective.</w:t>
      </w:r>
    </w:p>
    <w:p w:rsidR="00FE5183" w:rsidRPr="00FE5183" w:rsidRDefault="00FE5183" w:rsidP="00FE5183">
      <w:pPr>
        <w:spacing w:line="240" w:lineRule="auto"/>
        <w:rPr>
          <w:rFonts w:ascii="Arial" w:hAnsi="Arial" w:cs="Arial"/>
          <w:sz w:val="24"/>
          <w:szCs w:val="24"/>
        </w:rPr>
      </w:pPr>
    </w:p>
    <w:p w:rsidR="00FE5183" w:rsidRPr="00FE5183" w:rsidRDefault="00FE5183" w:rsidP="00FE5183">
      <w:pPr>
        <w:pStyle w:val="ListParagraph"/>
        <w:numPr>
          <w:ilvl w:val="0"/>
          <w:numId w:val="14"/>
        </w:numPr>
        <w:spacing w:line="240" w:lineRule="auto"/>
        <w:rPr>
          <w:rFonts w:ascii="Arial" w:hAnsi="Arial" w:cs="Arial"/>
          <w:b/>
          <w:sz w:val="28"/>
          <w:szCs w:val="28"/>
        </w:rPr>
      </w:pPr>
      <w:r w:rsidRPr="00FE5183">
        <w:rPr>
          <w:rFonts w:ascii="Arial" w:hAnsi="Arial" w:cs="Arial"/>
          <w:b/>
          <w:sz w:val="28"/>
          <w:szCs w:val="28"/>
        </w:rPr>
        <w:t>Student Learning Objective (SLO) 0-20 points</w:t>
      </w:r>
    </w:p>
    <w:p w:rsidR="00FE5183" w:rsidRDefault="00FE5183" w:rsidP="00FE5183">
      <w:pPr>
        <w:spacing w:line="240" w:lineRule="auto"/>
        <w:ind w:left="360"/>
        <w:rPr>
          <w:rFonts w:ascii="Arial" w:hAnsi="Arial" w:cs="Arial"/>
          <w:b/>
          <w:sz w:val="24"/>
          <w:szCs w:val="24"/>
        </w:rPr>
      </w:pPr>
      <w:r w:rsidRPr="00FE5183">
        <w:rPr>
          <w:rFonts w:ascii="Arial" w:hAnsi="Arial" w:cs="Arial"/>
          <w:b/>
          <w:sz w:val="24"/>
          <w:szCs w:val="24"/>
        </w:rPr>
        <w:t>All K-12 Teachers</w:t>
      </w:r>
    </w:p>
    <w:p w:rsidR="00FE5183" w:rsidRPr="00BE4580" w:rsidRDefault="00FE5183" w:rsidP="00FA2842">
      <w:pPr>
        <w:pStyle w:val="ListParagraph"/>
        <w:numPr>
          <w:ilvl w:val="0"/>
          <w:numId w:val="16"/>
        </w:numPr>
        <w:spacing w:line="240" w:lineRule="auto"/>
        <w:rPr>
          <w:rFonts w:ascii="Arial" w:hAnsi="Arial" w:cs="Arial"/>
          <w:sz w:val="24"/>
          <w:szCs w:val="24"/>
          <w:highlight w:val="yellow"/>
        </w:rPr>
      </w:pPr>
      <w:r w:rsidRPr="00BE4580">
        <w:rPr>
          <w:rFonts w:ascii="Arial" w:hAnsi="Arial" w:cs="Arial"/>
          <w:sz w:val="24"/>
          <w:szCs w:val="24"/>
          <w:highlight w:val="yellow"/>
        </w:rPr>
        <w:t>Your 0-</w:t>
      </w:r>
      <w:proofErr w:type="gramStart"/>
      <w:r w:rsidRPr="00BE4580">
        <w:rPr>
          <w:rFonts w:ascii="Arial" w:hAnsi="Arial" w:cs="Arial"/>
          <w:sz w:val="24"/>
          <w:szCs w:val="24"/>
          <w:highlight w:val="yellow"/>
        </w:rPr>
        <w:t>20 point</w:t>
      </w:r>
      <w:proofErr w:type="gramEnd"/>
      <w:r w:rsidRPr="00BE4580">
        <w:rPr>
          <w:rFonts w:ascii="Arial" w:hAnsi="Arial" w:cs="Arial"/>
          <w:sz w:val="24"/>
          <w:szCs w:val="24"/>
          <w:highlight w:val="yellow"/>
        </w:rPr>
        <w:t xml:space="preserve"> score for your SLO is calculated by aggregating all of the Regents scores</w:t>
      </w:r>
      <w:r w:rsidR="0001055D">
        <w:rPr>
          <w:rFonts w:ascii="Arial" w:hAnsi="Arial" w:cs="Arial"/>
          <w:sz w:val="24"/>
          <w:szCs w:val="24"/>
          <w:highlight w:val="yellow"/>
        </w:rPr>
        <w:t xml:space="preserve"> that were taken and that received a</w:t>
      </w:r>
      <w:r w:rsidRPr="00BE4580">
        <w:rPr>
          <w:rFonts w:ascii="Arial" w:hAnsi="Arial" w:cs="Arial"/>
          <w:sz w:val="24"/>
          <w:szCs w:val="24"/>
          <w:highlight w:val="yellow"/>
        </w:rPr>
        <w:t xml:space="preserve"> passing</w:t>
      </w:r>
      <w:r w:rsidR="0001055D">
        <w:rPr>
          <w:rFonts w:ascii="Arial" w:hAnsi="Arial" w:cs="Arial"/>
          <w:sz w:val="24"/>
          <w:szCs w:val="24"/>
          <w:highlight w:val="yellow"/>
        </w:rPr>
        <w:t xml:space="preserve"> score of</w:t>
      </w:r>
      <w:r w:rsidRPr="00BE4580">
        <w:rPr>
          <w:rFonts w:ascii="Arial" w:hAnsi="Arial" w:cs="Arial"/>
          <w:sz w:val="24"/>
          <w:szCs w:val="24"/>
          <w:highlight w:val="yellow"/>
        </w:rPr>
        <w:t xml:space="preserve"> (65/100) or above</w:t>
      </w:r>
      <w:r w:rsidR="0001055D">
        <w:rPr>
          <w:rFonts w:ascii="Arial" w:hAnsi="Arial" w:cs="Arial"/>
          <w:sz w:val="24"/>
          <w:szCs w:val="24"/>
          <w:highlight w:val="yellow"/>
        </w:rPr>
        <w:t xml:space="preserve"> by</w:t>
      </w:r>
      <w:r w:rsidR="00695C24">
        <w:rPr>
          <w:rFonts w:ascii="Arial" w:hAnsi="Arial" w:cs="Arial"/>
          <w:sz w:val="24"/>
          <w:szCs w:val="24"/>
          <w:highlight w:val="yellow"/>
        </w:rPr>
        <w:t xml:space="preserve"> North Salem Students in 2024-25</w:t>
      </w:r>
      <w:r w:rsidRPr="00BE4580">
        <w:rPr>
          <w:rFonts w:ascii="Arial" w:hAnsi="Arial" w:cs="Arial"/>
          <w:sz w:val="24"/>
          <w:szCs w:val="24"/>
          <w:highlight w:val="yellow"/>
        </w:rPr>
        <w:t>. We are calling this the “District Wide Measure</w:t>
      </w:r>
      <w:r w:rsidR="0001055D">
        <w:rPr>
          <w:rFonts w:ascii="Arial" w:hAnsi="Arial" w:cs="Arial"/>
          <w:sz w:val="24"/>
          <w:szCs w:val="24"/>
          <w:highlight w:val="yellow"/>
        </w:rPr>
        <w:t>”</w:t>
      </w:r>
      <w:r w:rsidRPr="00BE4580">
        <w:rPr>
          <w:rFonts w:ascii="Arial" w:hAnsi="Arial" w:cs="Arial"/>
          <w:sz w:val="24"/>
          <w:szCs w:val="24"/>
          <w:highlight w:val="yellow"/>
        </w:rPr>
        <w:t xml:space="preserve">. The Transitional Score for 3-8 teachers no longer exists. All teachers will now receive the </w:t>
      </w:r>
      <w:r w:rsidR="0001055D">
        <w:rPr>
          <w:rFonts w:ascii="Arial" w:hAnsi="Arial" w:cs="Arial"/>
          <w:sz w:val="24"/>
          <w:szCs w:val="24"/>
          <w:highlight w:val="yellow"/>
        </w:rPr>
        <w:t>“</w:t>
      </w:r>
      <w:r w:rsidRPr="00BE4580">
        <w:rPr>
          <w:rFonts w:ascii="Arial" w:hAnsi="Arial" w:cs="Arial"/>
          <w:sz w:val="24"/>
          <w:szCs w:val="24"/>
          <w:highlight w:val="yellow"/>
        </w:rPr>
        <w:t>District Wide Measure.”</w:t>
      </w:r>
      <w:r w:rsidRPr="00BE4580">
        <w:rPr>
          <w:rFonts w:ascii="Arial" w:hAnsi="Arial" w:cs="Arial"/>
          <w:sz w:val="24"/>
          <w:szCs w:val="24"/>
          <w:highlight w:val="yellow"/>
        </w:rPr>
        <w:cr/>
      </w:r>
    </w:p>
    <w:p w:rsidR="00FE5183" w:rsidRPr="00BE4580" w:rsidRDefault="00786E6F" w:rsidP="00FA2842">
      <w:pPr>
        <w:pStyle w:val="ListParagraph"/>
        <w:numPr>
          <w:ilvl w:val="0"/>
          <w:numId w:val="16"/>
        </w:numPr>
        <w:spacing w:line="240" w:lineRule="auto"/>
        <w:rPr>
          <w:rFonts w:ascii="Arial" w:hAnsi="Arial" w:cs="Arial"/>
          <w:sz w:val="24"/>
          <w:szCs w:val="24"/>
          <w:highlight w:val="yellow"/>
        </w:rPr>
      </w:pPr>
      <w:r w:rsidRPr="00BE4580">
        <w:rPr>
          <w:rFonts w:ascii="Arial" w:hAnsi="Arial" w:cs="Arial"/>
          <w:sz w:val="24"/>
          <w:szCs w:val="24"/>
          <w:highlight w:val="yellow"/>
        </w:rPr>
        <w:t>As per new guidance provided by NYSED, you will be required to write an SLO that is based on the District Wide Measure.  Administration will meet with grade levels and departments to provide further guidance on the process.</w:t>
      </w:r>
    </w:p>
    <w:p w:rsidR="00FE5183" w:rsidRDefault="00FE5183" w:rsidP="00FE5183">
      <w:pPr>
        <w:spacing w:line="240" w:lineRule="auto"/>
        <w:rPr>
          <w:rFonts w:ascii="Arial" w:hAnsi="Arial" w:cs="Arial"/>
          <w:b/>
          <w:sz w:val="24"/>
          <w:szCs w:val="24"/>
        </w:rPr>
      </w:pPr>
      <w:r w:rsidRPr="00FE5183">
        <w:rPr>
          <w:rFonts w:ascii="Arial" w:hAnsi="Arial" w:cs="Arial"/>
          <w:b/>
          <w:sz w:val="24"/>
          <w:szCs w:val="24"/>
        </w:rPr>
        <w:t xml:space="preserve">The Local Assessment subcomponent of the APPR no longer exists. </w:t>
      </w:r>
    </w:p>
    <w:p w:rsidR="00FE5183" w:rsidRDefault="00FE5183" w:rsidP="00FE5183">
      <w:pPr>
        <w:spacing w:line="240" w:lineRule="auto"/>
        <w:rPr>
          <w:rFonts w:ascii="Arial" w:hAnsi="Arial" w:cs="Arial"/>
          <w:sz w:val="24"/>
          <w:szCs w:val="24"/>
        </w:rPr>
      </w:pPr>
      <w:r w:rsidRPr="00FE5183">
        <w:rPr>
          <w:rFonts w:ascii="Arial" w:hAnsi="Arial" w:cs="Arial"/>
          <w:sz w:val="24"/>
          <w:szCs w:val="24"/>
        </w:rPr>
        <w:t>Calculating final score and HEDI rating for t</w:t>
      </w:r>
      <w:r>
        <w:rPr>
          <w:rFonts w:ascii="Arial" w:hAnsi="Arial" w:cs="Arial"/>
          <w:sz w:val="24"/>
          <w:szCs w:val="24"/>
        </w:rPr>
        <w:t>he SLO subcomponent of the APPR</w:t>
      </w:r>
    </w:p>
    <w:p w:rsidR="00115BE0" w:rsidRDefault="00115BE0" w:rsidP="00115BE0">
      <w:pPr>
        <w:pStyle w:val="ListParagraph"/>
        <w:numPr>
          <w:ilvl w:val="0"/>
          <w:numId w:val="17"/>
        </w:numPr>
        <w:spacing w:line="240" w:lineRule="auto"/>
        <w:rPr>
          <w:rFonts w:ascii="Arial" w:hAnsi="Arial" w:cs="Arial"/>
          <w:sz w:val="24"/>
          <w:szCs w:val="24"/>
        </w:rPr>
      </w:pPr>
      <w:r>
        <w:rPr>
          <w:rFonts w:ascii="Arial" w:hAnsi="Arial" w:cs="Arial"/>
          <w:sz w:val="24"/>
          <w:szCs w:val="24"/>
        </w:rPr>
        <w:t>The final SLO score is calculated the same way as we have been doing it.</w:t>
      </w:r>
    </w:p>
    <w:p w:rsidR="00115BE0" w:rsidRDefault="00115BE0" w:rsidP="00115BE0">
      <w:pPr>
        <w:pStyle w:val="ListParagraph"/>
        <w:spacing w:line="240" w:lineRule="auto"/>
        <w:rPr>
          <w:rFonts w:ascii="Arial" w:hAnsi="Arial" w:cs="Arial"/>
          <w:sz w:val="24"/>
          <w:szCs w:val="24"/>
        </w:rPr>
      </w:pPr>
    </w:p>
    <w:p w:rsidR="00115BE0" w:rsidRDefault="00115BE0" w:rsidP="00115BE0">
      <w:pPr>
        <w:pStyle w:val="ListParagraph"/>
        <w:numPr>
          <w:ilvl w:val="0"/>
          <w:numId w:val="17"/>
        </w:numPr>
        <w:spacing w:line="240" w:lineRule="auto"/>
        <w:rPr>
          <w:rFonts w:ascii="Arial" w:hAnsi="Arial" w:cs="Arial"/>
          <w:sz w:val="24"/>
          <w:szCs w:val="24"/>
        </w:rPr>
      </w:pPr>
      <w:r>
        <w:rPr>
          <w:rFonts w:ascii="Arial" w:hAnsi="Arial" w:cs="Arial"/>
          <w:sz w:val="24"/>
          <w:szCs w:val="24"/>
        </w:rPr>
        <w:t>The final score is on a scale of 0-20.</w:t>
      </w:r>
    </w:p>
    <w:p w:rsidR="00115BE0" w:rsidRPr="00115BE0" w:rsidRDefault="00115BE0" w:rsidP="00115BE0">
      <w:pPr>
        <w:pStyle w:val="ListParagraph"/>
        <w:rPr>
          <w:rFonts w:ascii="Arial" w:hAnsi="Arial" w:cs="Arial"/>
          <w:sz w:val="24"/>
          <w:szCs w:val="24"/>
        </w:rPr>
      </w:pPr>
    </w:p>
    <w:p w:rsidR="00115BE0" w:rsidRDefault="00115BE0" w:rsidP="00115BE0">
      <w:pPr>
        <w:pStyle w:val="ListParagraph"/>
        <w:numPr>
          <w:ilvl w:val="0"/>
          <w:numId w:val="17"/>
        </w:numPr>
        <w:spacing w:line="240" w:lineRule="auto"/>
        <w:rPr>
          <w:rFonts w:ascii="Arial" w:hAnsi="Arial" w:cs="Arial"/>
          <w:sz w:val="24"/>
          <w:szCs w:val="24"/>
        </w:rPr>
      </w:pPr>
      <w:r>
        <w:rPr>
          <w:rFonts w:ascii="Arial" w:hAnsi="Arial" w:cs="Arial"/>
          <w:sz w:val="24"/>
          <w:szCs w:val="24"/>
        </w:rPr>
        <w:t>A chart from the Sta</w:t>
      </w:r>
      <w:r w:rsidR="0001055D">
        <w:rPr>
          <w:rFonts w:ascii="Arial" w:hAnsi="Arial" w:cs="Arial"/>
          <w:sz w:val="24"/>
          <w:szCs w:val="24"/>
        </w:rPr>
        <w:t>te is used to determine your HE</w:t>
      </w:r>
      <w:r>
        <w:rPr>
          <w:rFonts w:ascii="Arial" w:hAnsi="Arial" w:cs="Arial"/>
          <w:sz w:val="24"/>
          <w:szCs w:val="24"/>
        </w:rPr>
        <w:t>DI rating for the SLO.</w:t>
      </w:r>
    </w:p>
    <w:p w:rsidR="00115BE0" w:rsidRPr="00115BE0" w:rsidRDefault="00115BE0" w:rsidP="00115BE0">
      <w:pPr>
        <w:pStyle w:val="ListParagraph"/>
        <w:rPr>
          <w:rFonts w:ascii="Arial" w:hAnsi="Arial" w:cs="Arial"/>
          <w:sz w:val="24"/>
          <w:szCs w:val="24"/>
        </w:rPr>
      </w:pPr>
    </w:p>
    <w:p w:rsidR="00115BE0" w:rsidRDefault="00115BE0" w:rsidP="00FA2842">
      <w:pPr>
        <w:pStyle w:val="ListParagraph"/>
        <w:numPr>
          <w:ilvl w:val="0"/>
          <w:numId w:val="17"/>
        </w:numPr>
        <w:spacing w:line="240" w:lineRule="auto"/>
        <w:rPr>
          <w:rFonts w:ascii="Arial" w:hAnsi="Arial" w:cs="Arial"/>
          <w:sz w:val="24"/>
          <w:szCs w:val="24"/>
        </w:rPr>
      </w:pPr>
      <w:r w:rsidRPr="00115BE0">
        <w:rPr>
          <w:rFonts w:ascii="Arial" w:hAnsi="Arial" w:cs="Arial"/>
          <w:sz w:val="24"/>
          <w:szCs w:val="24"/>
        </w:rPr>
        <w:t>So, the final result of the SLO subcomponent of your APPR is not actually a score as it has been in the past, it</w:t>
      </w:r>
      <w:r>
        <w:rPr>
          <w:rFonts w:ascii="Arial" w:hAnsi="Arial" w:cs="Arial"/>
          <w:sz w:val="24"/>
          <w:szCs w:val="24"/>
        </w:rPr>
        <w:t xml:space="preserve"> </w:t>
      </w:r>
      <w:r w:rsidRPr="00115BE0">
        <w:rPr>
          <w:rFonts w:ascii="Arial" w:hAnsi="Arial" w:cs="Arial"/>
          <w:sz w:val="24"/>
          <w:szCs w:val="24"/>
        </w:rPr>
        <w:t>is a HEDI level: Ineffective, Developing</w:t>
      </w:r>
      <w:r w:rsidR="00CD7BBC">
        <w:rPr>
          <w:rFonts w:ascii="Arial" w:hAnsi="Arial" w:cs="Arial"/>
          <w:sz w:val="24"/>
          <w:szCs w:val="24"/>
        </w:rPr>
        <w:t>,</w:t>
      </w:r>
      <w:r w:rsidRPr="00115BE0">
        <w:rPr>
          <w:rFonts w:ascii="Arial" w:hAnsi="Arial" w:cs="Arial"/>
          <w:sz w:val="24"/>
          <w:szCs w:val="24"/>
        </w:rPr>
        <w:t xml:space="preserve"> Effective, Highly Effective</w:t>
      </w:r>
      <w:r>
        <w:rPr>
          <w:rFonts w:ascii="Arial" w:hAnsi="Arial" w:cs="Arial"/>
          <w:sz w:val="24"/>
          <w:szCs w:val="24"/>
        </w:rPr>
        <w:t>.</w:t>
      </w:r>
    </w:p>
    <w:p w:rsidR="00540B77" w:rsidRDefault="00540B77" w:rsidP="00540B77">
      <w:pPr>
        <w:pStyle w:val="ListParagraph"/>
        <w:rPr>
          <w:rFonts w:ascii="Arial" w:hAnsi="Arial" w:cs="Arial"/>
          <w:sz w:val="24"/>
          <w:szCs w:val="24"/>
        </w:rPr>
      </w:pPr>
    </w:p>
    <w:p w:rsidR="00C416AA" w:rsidRDefault="00C416AA" w:rsidP="00540B77">
      <w:pPr>
        <w:pStyle w:val="ListParagraph"/>
        <w:rPr>
          <w:rFonts w:ascii="Arial" w:hAnsi="Arial" w:cs="Arial"/>
          <w:sz w:val="24"/>
          <w:szCs w:val="24"/>
        </w:rPr>
      </w:pPr>
    </w:p>
    <w:p w:rsidR="00C416AA" w:rsidRDefault="00C416AA" w:rsidP="00540B77">
      <w:pPr>
        <w:pStyle w:val="ListParagraph"/>
        <w:rPr>
          <w:rFonts w:ascii="Arial" w:hAnsi="Arial" w:cs="Arial"/>
          <w:sz w:val="24"/>
          <w:szCs w:val="24"/>
        </w:rPr>
      </w:pPr>
    </w:p>
    <w:p w:rsidR="00C416AA" w:rsidRDefault="00C416AA" w:rsidP="00540B77">
      <w:pPr>
        <w:pStyle w:val="ListParagraph"/>
        <w:rPr>
          <w:rFonts w:ascii="Arial" w:hAnsi="Arial" w:cs="Arial"/>
          <w:sz w:val="24"/>
          <w:szCs w:val="24"/>
        </w:rPr>
      </w:pPr>
    </w:p>
    <w:p w:rsidR="00C416AA" w:rsidRDefault="00C416AA" w:rsidP="00540B77">
      <w:pPr>
        <w:pStyle w:val="ListParagraph"/>
        <w:rPr>
          <w:rFonts w:ascii="Arial" w:hAnsi="Arial" w:cs="Arial"/>
          <w:sz w:val="24"/>
          <w:szCs w:val="24"/>
        </w:rPr>
      </w:pPr>
    </w:p>
    <w:p w:rsidR="00C416AA" w:rsidRDefault="00C416AA" w:rsidP="00540B77">
      <w:pPr>
        <w:pStyle w:val="ListParagraph"/>
        <w:rPr>
          <w:rFonts w:ascii="Arial" w:hAnsi="Arial" w:cs="Arial"/>
          <w:sz w:val="24"/>
          <w:szCs w:val="24"/>
        </w:rPr>
      </w:pPr>
    </w:p>
    <w:p w:rsidR="00C416AA" w:rsidRDefault="00C416AA" w:rsidP="00540B77">
      <w:pPr>
        <w:pStyle w:val="ListParagraph"/>
        <w:rPr>
          <w:rFonts w:ascii="Arial" w:hAnsi="Arial" w:cs="Arial"/>
          <w:sz w:val="24"/>
          <w:szCs w:val="24"/>
        </w:rPr>
      </w:pPr>
    </w:p>
    <w:p w:rsidR="00C416AA" w:rsidRDefault="00C416AA" w:rsidP="00540B77">
      <w:pPr>
        <w:pStyle w:val="ListParagraph"/>
        <w:rPr>
          <w:rFonts w:ascii="Arial" w:hAnsi="Arial" w:cs="Arial"/>
          <w:sz w:val="24"/>
          <w:szCs w:val="24"/>
        </w:rPr>
      </w:pPr>
    </w:p>
    <w:p w:rsidR="00C416AA" w:rsidRDefault="00C416AA" w:rsidP="00540B77">
      <w:pPr>
        <w:pStyle w:val="ListParagraph"/>
        <w:rPr>
          <w:rFonts w:ascii="Arial" w:hAnsi="Arial" w:cs="Arial"/>
          <w:sz w:val="24"/>
          <w:szCs w:val="24"/>
        </w:rPr>
      </w:pPr>
    </w:p>
    <w:p w:rsidR="00C416AA" w:rsidRDefault="00C416AA" w:rsidP="00540B77">
      <w:pPr>
        <w:pStyle w:val="ListParagraph"/>
        <w:rPr>
          <w:rFonts w:ascii="Arial" w:hAnsi="Arial" w:cs="Arial"/>
          <w:sz w:val="24"/>
          <w:szCs w:val="24"/>
        </w:rPr>
      </w:pPr>
    </w:p>
    <w:p w:rsidR="00C416AA" w:rsidRDefault="00C416AA" w:rsidP="00540B77">
      <w:pPr>
        <w:pStyle w:val="ListParagraph"/>
        <w:rPr>
          <w:rFonts w:ascii="Arial" w:hAnsi="Arial" w:cs="Arial"/>
          <w:sz w:val="24"/>
          <w:szCs w:val="24"/>
        </w:rPr>
      </w:pPr>
    </w:p>
    <w:p w:rsidR="00C416AA" w:rsidRPr="00540B77" w:rsidRDefault="00C416AA" w:rsidP="00540B77">
      <w:pPr>
        <w:pStyle w:val="ListParagraph"/>
        <w:rPr>
          <w:rFonts w:ascii="Arial" w:hAnsi="Arial" w:cs="Arial"/>
          <w:sz w:val="24"/>
          <w:szCs w:val="24"/>
        </w:rPr>
      </w:pPr>
    </w:p>
    <w:p w:rsidR="00540B77" w:rsidRPr="00540B77" w:rsidRDefault="00540B77" w:rsidP="00540B77">
      <w:pPr>
        <w:spacing w:line="240" w:lineRule="auto"/>
        <w:rPr>
          <w:rFonts w:ascii="Arial" w:hAnsi="Arial" w:cs="Arial"/>
          <w:b/>
          <w:sz w:val="28"/>
          <w:szCs w:val="28"/>
        </w:rPr>
      </w:pPr>
      <w:r w:rsidRPr="00540B77">
        <w:rPr>
          <w:rFonts w:ascii="Arial" w:hAnsi="Arial" w:cs="Arial"/>
          <w:b/>
          <w:sz w:val="28"/>
          <w:szCs w:val="28"/>
        </w:rPr>
        <w:lastRenderedPageBreak/>
        <w:t>III. Using the HEDI level from the Rubric subcomponent and the HEDI level from the</w:t>
      </w:r>
      <w:r w:rsidR="00A3777A">
        <w:rPr>
          <w:rFonts w:ascii="Arial" w:hAnsi="Arial" w:cs="Arial"/>
          <w:b/>
          <w:sz w:val="28"/>
          <w:szCs w:val="28"/>
        </w:rPr>
        <w:t xml:space="preserve"> </w:t>
      </w:r>
      <w:r w:rsidRPr="00540B77">
        <w:rPr>
          <w:rFonts w:ascii="Arial" w:hAnsi="Arial" w:cs="Arial"/>
          <w:b/>
          <w:sz w:val="28"/>
          <w:szCs w:val="28"/>
        </w:rPr>
        <w:t>SLO subcomponent to determine your final, overall HEDI rating</w:t>
      </w:r>
    </w:p>
    <w:p w:rsidR="00115BE0" w:rsidRDefault="00540B77" w:rsidP="00540B77">
      <w:pPr>
        <w:pStyle w:val="ListParagraph"/>
        <w:numPr>
          <w:ilvl w:val="0"/>
          <w:numId w:val="18"/>
        </w:numPr>
        <w:rPr>
          <w:rFonts w:ascii="Arial" w:hAnsi="Arial" w:cs="Arial"/>
          <w:sz w:val="24"/>
          <w:szCs w:val="24"/>
        </w:rPr>
      </w:pPr>
      <w:r>
        <w:rPr>
          <w:rFonts w:ascii="Arial" w:hAnsi="Arial" w:cs="Arial"/>
          <w:sz w:val="24"/>
          <w:szCs w:val="24"/>
        </w:rPr>
        <w:t>Take you two HEDI ratings to determine your final APPR rating.</w:t>
      </w:r>
    </w:p>
    <w:p w:rsidR="00540B77" w:rsidRDefault="00540B77" w:rsidP="00540B77">
      <w:pPr>
        <w:pStyle w:val="ListParagraph"/>
        <w:rPr>
          <w:rFonts w:ascii="Arial" w:hAnsi="Arial" w:cs="Arial"/>
          <w:sz w:val="24"/>
          <w:szCs w:val="24"/>
        </w:rPr>
      </w:pPr>
    </w:p>
    <w:p w:rsidR="00115BE0" w:rsidRDefault="00540B77" w:rsidP="00FA2842">
      <w:pPr>
        <w:pStyle w:val="ListParagraph"/>
        <w:numPr>
          <w:ilvl w:val="0"/>
          <w:numId w:val="18"/>
        </w:numPr>
        <w:spacing w:line="240" w:lineRule="auto"/>
        <w:rPr>
          <w:rFonts w:ascii="Arial" w:hAnsi="Arial" w:cs="Arial"/>
          <w:sz w:val="24"/>
          <w:szCs w:val="24"/>
        </w:rPr>
      </w:pPr>
      <w:r w:rsidRPr="00540B77">
        <w:rPr>
          <w:rFonts w:ascii="Arial" w:hAnsi="Arial" w:cs="Arial"/>
          <w:sz w:val="24"/>
          <w:szCs w:val="24"/>
        </w:rPr>
        <w:t>The 0-100 points as an APPR final score has “gone away”</w:t>
      </w:r>
      <w:r>
        <w:rPr>
          <w:rFonts w:ascii="Arial" w:hAnsi="Arial" w:cs="Arial"/>
          <w:sz w:val="24"/>
          <w:szCs w:val="24"/>
        </w:rPr>
        <w:t>.</w:t>
      </w:r>
    </w:p>
    <w:p w:rsidR="00540B77" w:rsidRPr="00540B77" w:rsidRDefault="00540B77" w:rsidP="00540B77">
      <w:pPr>
        <w:pStyle w:val="ListParagraph"/>
        <w:rPr>
          <w:rFonts w:ascii="Arial" w:hAnsi="Arial" w:cs="Arial"/>
          <w:sz w:val="24"/>
          <w:szCs w:val="24"/>
        </w:rPr>
      </w:pPr>
    </w:p>
    <w:p w:rsidR="00FE5183" w:rsidRDefault="00540B77" w:rsidP="00FA2842">
      <w:pPr>
        <w:pStyle w:val="ListParagraph"/>
        <w:numPr>
          <w:ilvl w:val="0"/>
          <w:numId w:val="18"/>
        </w:numPr>
        <w:spacing w:line="240" w:lineRule="auto"/>
        <w:rPr>
          <w:rFonts w:ascii="Arial" w:hAnsi="Arial" w:cs="Arial"/>
          <w:sz w:val="24"/>
          <w:szCs w:val="24"/>
        </w:rPr>
      </w:pPr>
      <w:r w:rsidRPr="00540B77">
        <w:rPr>
          <w:rFonts w:ascii="Arial" w:hAnsi="Arial" w:cs="Arial"/>
          <w:sz w:val="24"/>
          <w:szCs w:val="24"/>
        </w:rPr>
        <w:t>In the end you are not a numer</w:t>
      </w:r>
      <w:r>
        <w:rPr>
          <w:rFonts w:ascii="Arial" w:hAnsi="Arial" w:cs="Arial"/>
          <w:sz w:val="24"/>
          <w:szCs w:val="24"/>
        </w:rPr>
        <w:t>al 0-100, you are a HEDI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A3777A" w:rsidRPr="00FA2842" w:rsidTr="00FA2842">
        <w:tc>
          <w:tcPr>
            <w:tcW w:w="9350" w:type="dxa"/>
            <w:gridSpan w:val="5"/>
            <w:shd w:val="clear" w:color="auto" w:fill="auto"/>
            <w:vAlign w:val="center"/>
          </w:tcPr>
          <w:p w:rsidR="00A3777A" w:rsidRPr="00FA2842" w:rsidRDefault="00A3777A" w:rsidP="00FA2842">
            <w:pPr>
              <w:spacing w:after="0" w:line="240" w:lineRule="auto"/>
              <w:rPr>
                <w:rFonts w:ascii="Arial" w:hAnsi="Arial" w:cs="Arial"/>
                <w:b/>
                <w:sz w:val="24"/>
                <w:szCs w:val="24"/>
              </w:rPr>
            </w:pPr>
            <w:r w:rsidRPr="00FA2842">
              <w:rPr>
                <w:rFonts w:ascii="Arial" w:hAnsi="Arial" w:cs="Arial"/>
                <w:b/>
                <w:sz w:val="24"/>
                <w:szCs w:val="24"/>
              </w:rPr>
              <w:t>Find your final HEDI rating by plugging your Rubric HEDI rating and SLO HEDI rating into this chart.</w:t>
            </w:r>
          </w:p>
          <w:p w:rsidR="00A3777A" w:rsidRPr="00FA2842" w:rsidRDefault="00A3777A" w:rsidP="00FA2842">
            <w:pPr>
              <w:spacing w:after="0" w:line="240" w:lineRule="auto"/>
              <w:rPr>
                <w:rFonts w:ascii="Arial" w:hAnsi="Arial" w:cs="Arial"/>
                <w:b/>
                <w:sz w:val="24"/>
                <w:szCs w:val="24"/>
              </w:rPr>
            </w:pPr>
          </w:p>
        </w:tc>
      </w:tr>
      <w:tr w:rsidR="00C074C2" w:rsidRPr="00FA2842" w:rsidTr="00FA2842">
        <w:tc>
          <w:tcPr>
            <w:tcW w:w="1870" w:type="dxa"/>
            <w:vMerge w:val="restart"/>
            <w:shd w:val="clear" w:color="auto" w:fill="auto"/>
          </w:tcPr>
          <w:p w:rsidR="00C074C2" w:rsidRPr="00FA2842" w:rsidRDefault="00695C24" w:rsidP="00FA2842">
            <w:pPr>
              <w:spacing w:after="0" w:line="240" w:lineRule="auto"/>
              <w:rPr>
                <w:rFonts w:ascii="Arial" w:hAnsi="Arial" w:cs="Arial"/>
                <w:sz w:val="24"/>
                <w:szCs w:val="24"/>
              </w:rPr>
            </w:pPr>
            <w:r>
              <w:rPr>
                <w:rFonts w:ascii="Arial" w:hAnsi="Arial" w:cs="Arial"/>
                <w:sz w:val="24"/>
                <w:szCs w:val="24"/>
              </w:rPr>
              <w:t>HE</w:t>
            </w:r>
            <w:r w:rsidR="00C074C2" w:rsidRPr="00FA2842">
              <w:rPr>
                <w:rFonts w:ascii="Arial" w:hAnsi="Arial" w:cs="Arial"/>
                <w:sz w:val="24"/>
                <w:szCs w:val="24"/>
              </w:rPr>
              <w:t>DI rating from the Rubric subcomponent of the APPR</w:t>
            </w:r>
          </w:p>
        </w:tc>
        <w:tc>
          <w:tcPr>
            <w:tcW w:w="7480" w:type="dxa"/>
            <w:gridSpan w:val="4"/>
            <w:shd w:val="clear" w:color="auto" w:fill="auto"/>
            <w:vAlign w:val="center"/>
          </w:tcPr>
          <w:p w:rsidR="007B13F3" w:rsidRPr="00FA2842" w:rsidRDefault="007B13F3" w:rsidP="00FA2842">
            <w:pPr>
              <w:spacing w:after="0" w:line="240" w:lineRule="auto"/>
              <w:jc w:val="center"/>
              <w:rPr>
                <w:rFonts w:ascii="Arial" w:hAnsi="Arial" w:cs="Arial"/>
                <w:sz w:val="24"/>
                <w:szCs w:val="24"/>
              </w:rPr>
            </w:pPr>
          </w:p>
          <w:p w:rsidR="00C074C2" w:rsidRPr="00FA2842" w:rsidRDefault="00C074C2" w:rsidP="00FA2842">
            <w:pPr>
              <w:spacing w:after="0" w:line="240" w:lineRule="auto"/>
              <w:jc w:val="center"/>
              <w:rPr>
                <w:rFonts w:ascii="Arial" w:hAnsi="Arial" w:cs="Arial"/>
                <w:sz w:val="24"/>
                <w:szCs w:val="24"/>
              </w:rPr>
            </w:pPr>
            <w:r w:rsidRPr="00FA2842">
              <w:rPr>
                <w:rFonts w:ascii="Arial" w:hAnsi="Arial" w:cs="Arial"/>
                <w:sz w:val="24"/>
                <w:szCs w:val="24"/>
              </w:rPr>
              <w:t>HEDI rating from the SLO subcomponent of the APPR</w:t>
            </w:r>
          </w:p>
          <w:p w:rsidR="00C074C2" w:rsidRPr="00FA2842" w:rsidRDefault="00C074C2" w:rsidP="00FA2842">
            <w:pPr>
              <w:spacing w:after="0" w:line="240" w:lineRule="auto"/>
              <w:jc w:val="center"/>
              <w:rPr>
                <w:rFonts w:ascii="Arial" w:hAnsi="Arial" w:cs="Arial"/>
                <w:sz w:val="24"/>
                <w:szCs w:val="24"/>
              </w:rPr>
            </w:pPr>
          </w:p>
        </w:tc>
      </w:tr>
      <w:tr w:rsidR="00C074C2" w:rsidRPr="00FA2842" w:rsidTr="00FA2842">
        <w:trPr>
          <w:trHeight w:val="848"/>
        </w:trPr>
        <w:tc>
          <w:tcPr>
            <w:tcW w:w="1870" w:type="dxa"/>
            <w:vMerge/>
            <w:shd w:val="clear" w:color="auto" w:fill="auto"/>
          </w:tcPr>
          <w:p w:rsidR="00C074C2" w:rsidRPr="00FA2842" w:rsidRDefault="00C074C2" w:rsidP="00FA2842">
            <w:pPr>
              <w:spacing w:after="0" w:line="240" w:lineRule="auto"/>
              <w:rPr>
                <w:rFonts w:ascii="Arial" w:hAnsi="Arial" w:cs="Arial"/>
                <w:sz w:val="24"/>
                <w:szCs w:val="24"/>
              </w:rPr>
            </w:pPr>
          </w:p>
        </w:tc>
        <w:tc>
          <w:tcPr>
            <w:tcW w:w="1870" w:type="dxa"/>
            <w:shd w:val="clear" w:color="auto" w:fill="auto"/>
          </w:tcPr>
          <w:p w:rsidR="00C074C2" w:rsidRPr="00FA2842" w:rsidRDefault="00C074C2" w:rsidP="00FA2842">
            <w:pPr>
              <w:spacing w:after="0" w:line="240" w:lineRule="auto"/>
              <w:rPr>
                <w:rFonts w:ascii="Arial" w:hAnsi="Arial" w:cs="Arial"/>
                <w:sz w:val="24"/>
                <w:szCs w:val="24"/>
              </w:rPr>
            </w:pPr>
            <w:r w:rsidRPr="00FA2842">
              <w:rPr>
                <w:rFonts w:ascii="Arial" w:hAnsi="Arial" w:cs="Arial"/>
                <w:sz w:val="24"/>
                <w:szCs w:val="24"/>
              </w:rPr>
              <w:t>Highly Effective</w:t>
            </w:r>
          </w:p>
          <w:p w:rsidR="00C074C2" w:rsidRPr="00FA2842" w:rsidRDefault="00C074C2" w:rsidP="00FA2842">
            <w:pPr>
              <w:spacing w:after="0" w:line="240" w:lineRule="auto"/>
              <w:jc w:val="center"/>
              <w:rPr>
                <w:rFonts w:ascii="Arial" w:hAnsi="Arial" w:cs="Arial"/>
                <w:sz w:val="24"/>
                <w:szCs w:val="24"/>
              </w:rPr>
            </w:pPr>
            <w:r w:rsidRPr="00FA2842">
              <w:rPr>
                <w:rFonts w:ascii="Arial" w:hAnsi="Arial" w:cs="Arial"/>
                <w:sz w:val="24"/>
                <w:szCs w:val="24"/>
              </w:rPr>
              <w:t>(HE)</w:t>
            </w:r>
          </w:p>
        </w:tc>
        <w:tc>
          <w:tcPr>
            <w:tcW w:w="1870" w:type="dxa"/>
            <w:shd w:val="clear" w:color="auto" w:fill="auto"/>
          </w:tcPr>
          <w:p w:rsidR="00C074C2" w:rsidRPr="00FA2842" w:rsidRDefault="00C074C2" w:rsidP="00FA2842">
            <w:pPr>
              <w:spacing w:after="0" w:line="240" w:lineRule="auto"/>
              <w:jc w:val="center"/>
              <w:rPr>
                <w:rFonts w:ascii="Arial" w:hAnsi="Arial" w:cs="Arial"/>
                <w:sz w:val="24"/>
                <w:szCs w:val="24"/>
              </w:rPr>
            </w:pPr>
            <w:r w:rsidRPr="00FA2842">
              <w:rPr>
                <w:rFonts w:ascii="Arial" w:hAnsi="Arial" w:cs="Arial"/>
                <w:sz w:val="24"/>
                <w:szCs w:val="24"/>
              </w:rPr>
              <w:t>Effective (E)</w:t>
            </w:r>
          </w:p>
        </w:tc>
        <w:tc>
          <w:tcPr>
            <w:tcW w:w="1870" w:type="dxa"/>
            <w:shd w:val="clear" w:color="auto" w:fill="auto"/>
          </w:tcPr>
          <w:p w:rsidR="00C074C2" w:rsidRPr="00FA2842" w:rsidRDefault="00C074C2" w:rsidP="00FA2842">
            <w:pPr>
              <w:spacing w:after="0" w:line="240" w:lineRule="auto"/>
              <w:jc w:val="center"/>
              <w:rPr>
                <w:rFonts w:ascii="Arial" w:hAnsi="Arial" w:cs="Arial"/>
                <w:sz w:val="24"/>
                <w:szCs w:val="24"/>
              </w:rPr>
            </w:pPr>
            <w:r w:rsidRPr="00FA2842">
              <w:rPr>
                <w:rFonts w:ascii="Arial" w:hAnsi="Arial" w:cs="Arial"/>
                <w:sz w:val="24"/>
                <w:szCs w:val="24"/>
              </w:rPr>
              <w:t>Developing (D)</w:t>
            </w:r>
          </w:p>
        </w:tc>
        <w:tc>
          <w:tcPr>
            <w:tcW w:w="1870" w:type="dxa"/>
            <w:shd w:val="clear" w:color="auto" w:fill="auto"/>
          </w:tcPr>
          <w:p w:rsidR="00C074C2" w:rsidRPr="00FA2842" w:rsidRDefault="00C074C2" w:rsidP="00FA2842">
            <w:pPr>
              <w:spacing w:after="0" w:line="240" w:lineRule="auto"/>
              <w:jc w:val="center"/>
              <w:rPr>
                <w:rFonts w:ascii="Arial" w:hAnsi="Arial" w:cs="Arial"/>
                <w:sz w:val="24"/>
                <w:szCs w:val="24"/>
              </w:rPr>
            </w:pPr>
            <w:r w:rsidRPr="00FA2842">
              <w:rPr>
                <w:rFonts w:ascii="Arial" w:hAnsi="Arial" w:cs="Arial"/>
                <w:sz w:val="24"/>
                <w:szCs w:val="24"/>
              </w:rPr>
              <w:t>Ineffective (I)</w:t>
            </w:r>
          </w:p>
        </w:tc>
      </w:tr>
      <w:tr w:rsidR="00C074C2" w:rsidRPr="00FA2842" w:rsidTr="00FA2842">
        <w:tc>
          <w:tcPr>
            <w:tcW w:w="1870" w:type="dxa"/>
            <w:shd w:val="clear" w:color="auto" w:fill="auto"/>
          </w:tcPr>
          <w:p w:rsidR="00C074C2" w:rsidRPr="00FA2842" w:rsidRDefault="00C074C2" w:rsidP="00FA2842">
            <w:pPr>
              <w:spacing w:after="0" w:line="240" w:lineRule="auto"/>
              <w:rPr>
                <w:rFonts w:ascii="Arial" w:hAnsi="Arial" w:cs="Arial"/>
                <w:sz w:val="24"/>
                <w:szCs w:val="24"/>
              </w:rPr>
            </w:pPr>
            <w:r w:rsidRPr="00FA2842">
              <w:rPr>
                <w:rFonts w:ascii="Arial" w:hAnsi="Arial" w:cs="Arial"/>
                <w:sz w:val="24"/>
                <w:szCs w:val="24"/>
              </w:rPr>
              <w:t>Highly Effective</w:t>
            </w:r>
          </w:p>
          <w:p w:rsidR="00C074C2" w:rsidRPr="00FA2842" w:rsidRDefault="00C074C2" w:rsidP="00FA2842">
            <w:pPr>
              <w:spacing w:after="0" w:line="240" w:lineRule="auto"/>
              <w:rPr>
                <w:rFonts w:ascii="Arial" w:hAnsi="Arial" w:cs="Arial"/>
                <w:sz w:val="24"/>
                <w:szCs w:val="24"/>
              </w:rPr>
            </w:pPr>
            <w:r w:rsidRPr="00FA2842">
              <w:rPr>
                <w:rFonts w:ascii="Arial" w:hAnsi="Arial" w:cs="Arial"/>
                <w:sz w:val="24"/>
                <w:szCs w:val="24"/>
              </w:rPr>
              <w:t>(HE)</w:t>
            </w:r>
          </w:p>
          <w:p w:rsidR="00C074C2" w:rsidRPr="00FA2842" w:rsidRDefault="00C074C2" w:rsidP="00FA2842">
            <w:pPr>
              <w:spacing w:after="0" w:line="240" w:lineRule="auto"/>
              <w:rPr>
                <w:rFonts w:ascii="Arial" w:hAnsi="Arial" w:cs="Arial"/>
                <w:sz w:val="24"/>
                <w:szCs w:val="24"/>
              </w:rPr>
            </w:pPr>
          </w:p>
        </w:tc>
        <w:tc>
          <w:tcPr>
            <w:tcW w:w="1870" w:type="dxa"/>
            <w:shd w:val="clear" w:color="auto" w:fill="auto"/>
          </w:tcPr>
          <w:p w:rsidR="00C074C2" w:rsidRPr="00FA2842" w:rsidRDefault="00C074C2" w:rsidP="00FA2842">
            <w:pPr>
              <w:spacing w:after="0" w:line="240" w:lineRule="auto"/>
              <w:jc w:val="center"/>
              <w:rPr>
                <w:rFonts w:ascii="Arial" w:hAnsi="Arial" w:cs="Arial"/>
                <w:sz w:val="24"/>
                <w:szCs w:val="24"/>
              </w:rPr>
            </w:pPr>
          </w:p>
          <w:p w:rsidR="00C074C2" w:rsidRPr="00FA2842" w:rsidRDefault="00C074C2" w:rsidP="00FA2842">
            <w:pPr>
              <w:spacing w:after="0" w:line="240" w:lineRule="auto"/>
              <w:jc w:val="center"/>
              <w:rPr>
                <w:rFonts w:ascii="Arial" w:hAnsi="Arial" w:cs="Arial"/>
                <w:sz w:val="24"/>
                <w:szCs w:val="24"/>
              </w:rPr>
            </w:pPr>
            <w:r w:rsidRPr="00FA2842">
              <w:rPr>
                <w:rFonts w:ascii="Arial" w:hAnsi="Arial" w:cs="Arial"/>
                <w:sz w:val="24"/>
                <w:szCs w:val="24"/>
              </w:rPr>
              <w:t>H</w:t>
            </w:r>
          </w:p>
        </w:tc>
        <w:tc>
          <w:tcPr>
            <w:tcW w:w="1870" w:type="dxa"/>
            <w:shd w:val="clear" w:color="auto" w:fill="auto"/>
          </w:tcPr>
          <w:p w:rsidR="00C074C2" w:rsidRPr="00FA2842" w:rsidRDefault="00C074C2" w:rsidP="00FA2842">
            <w:pPr>
              <w:spacing w:after="0" w:line="240" w:lineRule="auto"/>
              <w:jc w:val="center"/>
              <w:rPr>
                <w:rFonts w:ascii="Arial" w:hAnsi="Arial" w:cs="Arial"/>
                <w:sz w:val="24"/>
                <w:szCs w:val="24"/>
              </w:rPr>
            </w:pPr>
          </w:p>
          <w:p w:rsidR="00C074C2" w:rsidRPr="00FA2842" w:rsidRDefault="00C074C2" w:rsidP="00FA2842">
            <w:pPr>
              <w:spacing w:after="0" w:line="240" w:lineRule="auto"/>
              <w:jc w:val="center"/>
              <w:rPr>
                <w:rFonts w:ascii="Arial" w:hAnsi="Arial" w:cs="Arial"/>
                <w:sz w:val="24"/>
                <w:szCs w:val="24"/>
              </w:rPr>
            </w:pPr>
            <w:r w:rsidRPr="00FA2842">
              <w:rPr>
                <w:rFonts w:ascii="Arial" w:hAnsi="Arial" w:cs="Arial"/>
                <w:sz w:val="24"/>
                <w:szCs w:val="24"/>
              </w:rPr>
              <w:t>H</w:t>
            </w:r>
          </w:p>
        </w:tc>
        <w:tc>
          <w:tcPr>
            <w:tcW w:w="1870" w:type="dxa"/>
            <w:shd w:val="clear" w:color="auto" w:fill="auto"/>
          </w:tcPr>
          <w:p w:rsidR="00C074C2" w:rsidRPr="00FA2842" w:rsidRDefault="00C074C2" w:rsidP="00FA2842">
            <w:pPr>
              <w:spacing w:after="0" w:line="240" w:lineRule="auto"/>
              <w:jc w:val="center"/>
              <w:rPr>
                <w:rFonts w:ascii="Arial" w:hAnsi="Arial" w:cs="Arial"/>
                <w:sz w:val="24"/>
                <w:szCs w:val="24"/>
              </w:rPr>
            </w:pPr>
          </w:p>
          <w:p w:rsidR="00C074C2" w:rsidRPr="00FA2842" w:rsidRDefault="00C074C2" w:rsidP="00FA2842">
            <w:pPr>
              <w:spacing w:after="0" w:line="240" w:lineRule="auto"/>
              <w:jc w:val="center"/>
              <w:rPr>
                <w:rFonts w:ascii="Arial" w:hAnsi="Arial" w:cs="Arial"/>
                <w:sz w:val="24"/>
                <w:szCs w:val="24"/>
              </w:rPr>
            </w:pPr>
            <w:r w:rsidRPr="00FA2842">
              <w:rPr>
                <w:rFonts w:ascii="Arial" w:hAnsi="Arial" w:cs="Arial"/>
                <w:sz w:val="24"/>
                <w:szCs w:val="24"/>
              </w:rPr>
              <w:t>E</w:t>
            </w:r>
          </w:p>
        </w:tc>
        <w:tc>
          <w:tcPr>
            <w:tcW w:w="1870" w:type="dxa"/>
            <w:shd w:val="clear" w:color="auto" w:fill="auto"/>
          </w:tcPr>
          <w:p w:rsidR="00C074C2" w:rsidRPr="00FA2842" w:rsidRDefault="00C074C2" w:rsidP="00FA2842">
            <w:pPr>
              <w:spacing w:after="0" w:line="240" w:lineRule="auto"/>
              <w:jc w:val="center"/>
              <w:rPr>
                <w:rFonts w:ascii="Arial" w:hAnsi="Arial" w:cs="Arial"/>
                <w:sz w:val="24"/>
                <w:szCs w:val="24"/>
              </w:rPr>
            </w:pPr>
          </w:p>
          <w:p w:rsidR="00C074C2" w:rsidRPr="00FA2842" w:rsidRDefault="00C074C2" w:rsidP="00FA2842">
            <w:pPr>
              <w:spacing w:after="0" w:line="240" w:lineRule="auto"/>
              <w:jc w:val="center"/>
              <w:rPr>
                <w:rFonts w:ascii="Arial" w:hAnsi="Arial" w:cs="Arial"/>
                <w:sz w:val="24"/>
                <w:szCs w:val="24"/>
              </w:rPr>
            </w:pPr>
            <w:r w:rsidRPr="00FA2842">
              <w:rPr>
                <w:rFonts w:ascii="Arial" w:hAnsi="Arial" w:cs="Arial"/>
                <w:sz w:val="24"/>
                <w:szCs w:val="24"/>
              </w:rPr>
              <w:t>D</w:t>
            </w:r>
          </w:p>
        </w:tc>
      </w:tr>
      <w:tr w:rsidR="00C074C2" w:rsidRPr="00FA2842" w:rsidTr="00FA2842">
        <w:tc>
          <w:tcPr>
            <w:tcW w:w="1870" w:type="dxa"/>
            <w:shd w:val="clear" w:color="auto" w:fill="auto"/>
          </w:tcPr>
          <w:p w:rsidR="006D6191" w:rsidRPr="00FA2842" w:rsidRDefault="006D6191" w:rsidP="00FA2842">
            <w:pPr>
              <w:spacing w:after="0" w:line="240" w:lineRule="auto"/>
              <w:rPr>
                <w:rFonts w:ascii="Arial" w:hAnsi="Arial" w:cs="Arial"/>
                <w:sz w:val="24"/>
                <w:szCs w:val="24"/>
              </w:rPr>
            </w:pPr>
          </w:p>
          <w:p w:rsidR="006D6191" w:rsidRPr="00FA2842" w:rsidRDefault="006D6191" w:rsidP="00FA2842">
            <w:pPr>
              <w:spacing w:after="0" w:line="240" w:lineRule="auto"/>
              <w:rPr>
                <w:rFonts w:ascii="Arial" w:hAnsi="Arial" w:cs="Arial"/>
                <w:sz w:val="24"/>
                <w:szCs w:val="24"/>
              </w:rPr>
            </w:pPr>
            <w:r w:rsidRPr="00FA2842">
              <w:rPr>
                <w:rFonts w:ascii="Arial" w:hAnsi="Arial" w:cs="Arial"/>
                <w:sz w:val="24"/>
                <w:szCs w:val="24"/>
              </w:rPr>
              <w:t>Effective (E)</w:t>
            </w:r>
          </w:p>
          <w:p w:rsidR="006D6191" w:rsidRPr="00FA2842" w:rsidRDefault="006D6191" w:rsidP="00FA2842">
            <w:pPr>
              <w:spacing w:after="0" w:line="240" w:lineRule="auto"/>
              <w:rPr>
                <w:rFonts w:ascii="Arial" w:hAnsi="Arial" w:cs="Arial"/>
                <w:sz w:val="24"/>
                <w:szCs w:val="24"/>
              </w:rPr>
            </w:pPr>
          </w:p>
        </w:tc>
        <w:tc>
          <w:tcPr>
            <w:tcW w:w="1870" w:type="dxa"/>
            <w:shd w:val="clear" w:color="auto" w:fill="auto"/>
          </w:tcPr>
          <w:p w:rsidR="00C074C2" w:rsidRPr="00FA2842" w:rsidRDefault="00C074C2" w:rsidP="00FA2842">
            <w:pPr>
              <w:spacing w:after="0" w:line="240" w:lineRule="auto"/>
              <w:jc w:val="center"/>
              <w:rPr>
                <w:rFonts w:ascii="Arial" w:hAnsi="Arial" w:cs="Arial"/>
                <w:sz w:val="24"/>
                <w:szCs w:val="24"/>
              </w:rPr>
            </w:pPr>
          </w:p>
          <w:p w:rsidR="006D6191" w:rsidRPr="00FA2842" w:rsidRDefault="006D6191" w:rsidP="00FA2842">
            <w:pPr>
              <w:spacing w:after="0" w:line="240" w:lineRule="auto"/>
              <w:jc w:val="center"/>
              <w:rPr>
                <w:rFonts w:ascii="Arial" w:hAnsi="Arial" w:cs="Arial"/>
                <w:sz w:val="24"/>
                <w:szCs w:val="24"/>
              </w:rPr>
            </w:pPr>
            <w:r w:rsidRPr="00FA2842">
              <w:rPr>
                <w:rFonts w:ascii="Arial" w:hAnsi="Arial" w:cs="Arial"/>
                <w:sz w:val="24"/>
                <w:szCs w:val="24"/>
              </w:rPr>
              <w:t>H</w:t>
            </w:r>
          </w:p>
        </w:tc>
        <w:tc>
          <w:tcPr>
            <w:tcW w:w="1870" w:type="dxa"/>
            <w:shd w:val="clear" w:color="auto" w:fill="auto"/>
          </w:tcPr>
          <w:p w:rsidR="006D6191" w:rsidRPr="00FA2842" w:rsidRDefault="006D6191" w:rsidP="00FA2842">
            <w:pPr>
              <w:spacing w:after="0" w:line="240" w:lineRule="auto"/>
              <w:jc w:val="center"/>
              <w:rPr>
                <w:rFonts w:ascii="Arial" w:hAnsi="Arial" w:cs="Arial"/>
                <w:sz w:val="24"/>
                <w:szCs w:val="24"/>
              </w:rPr>
            </w:pPr>
          </w:p>
          <w:p w:rsidR="00C074C2" w:rsidRPr="00FA2842" w:rsidRDefault="006D6191" w:rsidP="00FA2842">
            <w:pPr>
              <w:spacing w:after="0" w:line="240" w:lineRule="auto"/>
              <w:jc w:val="center"/>
              <w:rPr>
                <w:rFonts w:ascii="Arial" w:hAnsi="Arial" w:cs="Arial"/>
                <w:sz w:val="24"/>
                <w:szCs w:val="24"/>
              </w:rPr>
            </w:pPr>
            <w:r w:rsidRPr="00FA2842">
              <w:rPr>
                <w:rFonts w:ascii="Arial" w:hAnsi="Arial" w:cs="Arial"/>
                <w:sz w:val="24"/>
                <w:szCs w:val="24"/>
              </w:rPr>
              <w:t>E</w:t>
            </w:r>
          </w:p>
        </w:tc>
        <w:tc>
          <w:tcPr>
            <w:tcW w:w="1870" w:type="dxa"/>
            <w:shd w:val="clear" w:color="auto" w:fill="auto"/>
          </w:tcPr>
          <w:p w:rsidR="006D6191" w:rsidRPr="00FA2842" w:rsidRDefault="006D6191" w:rsidP="00FA2842">
            <w:pPr>
              <w:spacing w:after="0" w:line="240" w:lineRule="auto"/>
              <w:jc w:val="center"/>
              <w:rPr>
                <w:rFonts w:ascii="Arial" w:hAnsi="Arial" w:cs="Arial"/>
                <w:sz w:val="24"/>
                <w:szCs w:val="24"/>
              </w:rPr>
            </w:pPr>
          </w:p>
          <w:p w:rsidR="00C074C2" w:rsidRPr="00FA2842" w:rsidRDefault="006D6191" w:rsidP="00FA2842">
            <w:pPr>
              <w:spacing w:after="0" w:line="240" w:lineRule="auto"/>
              <w:jc w:val="center"/>
              <w:rPr>
                <w:rFonts w:ascii="Arial" w:hAnsi="Arial" w:cs="Arial"/>
                <w:sz w:val="24"/>
                <w:szCs w:val="24"/>
              </w:rPr>
            </w:pPr>
            <w:r w:rsidRPr="00FA2842">
              <w:rPr>
                <w:rFonts w:ascii="Arial" w:hAnsi="Arial" w:cs="Arial"/>
                <w:sz w:val="24"/>
                <w:szCs w:val="24"/>
              </w:rPr>
              <w:t>E</w:t>
            </w:r>
          </w:p>
        </w:tc>
        <w:tc>
          <w:tcPr>
            <w:tcW w:w="1870" w:type="dxa"/>
            <w:shd w:val="clear" w:color="auto" w:fill="auto"/>
          </w:tcPr>
          <w:p w:rsidR="006D6191" w:rsidRPr="00FA2842" w:rsidRDefault="006D6191" w:rsidP="00FA2842">
            <w:pPr>
              <w:spacing w:after="0" w:line="240" w:lineRule="auto"/>
              <w:jc w:val="center"/>
              <w:rPr>
                <w:rFonts w:ascii="Arial" w:hAnsi="Arial" w:cs="Arial"/>
                <w:sz w:val="24"/>
                <w:szCs w:val="24"/>
              </w:rPr>
            </w:pPr>
          </w:p>
          <w:p w:rsidR="00C074C2" w:rsidRPr="00FA2842" w:rsidRDefault="006D6191" w:rsidP="00FA2842">
            <w:pPr>
              <w:spacing w:after="0" w:line="240" w:lineRule="auto"/>
              <w:jc w:val="center"/>
              <w:rPr>
                <w:rFonts w:ascii="Arial" w:hAnsi="Arial" w:cs="Arial"/>
                <w:sz w:val="24"/>
                <w:szCs w:val="24"/>
              </w:rPr>
            </w:pPr>
            <w:r w:rsidRPr="00FA2842">
              <w:rPr>
                <w:rFonts w:ascii="Arial" w:hAnsi="Arial" w:cs="Arial"/>
                <w:sz w:val="24"/>
                <w:szCs w:val="24"/>
              </w:rPr>
              <w:t>D</w:t>
            </w:r>
          </w:p>
        </w:tc>
      </w:tr>
      <w:tr w:rsidR="00C074C2" w:rsidRPr="00FA2842" w:rsidTr="00FA2842">
        <w:tc>
          <w:tcPr>
            <w:tcW w:w="1870" w:type="dxa"/>
            <w:shd w:val="clear" w:color="auto" w:fill="auto"/>
          </w:tcPr>
          <w:p w:rsidR="006D6191" w:rsidRPr="00FA2842" w:rsidRDefault="006D6191" w:rsidP="00FA2842">
            <w:pPr>
              <w:spacing w:after="0" w:line="240" w:lineRule="auto"/>
              <w:rPr>
                <w:rFonts w:ascii="Arial" w:hAnsi="Arial" w:cs="Arial"/>
                <w:sz w:val="24"/>
                <w:szCs w:val="24"/>
              </w:rPr>
            </w:pPr>
          </w:p>
          <w:p w:rsidR="006D6191" w:rsidRPr="00FA2842" w:rsidRDefault="006D6191" w:rsidP="00FA2842">
            <w:pPr>
              <w:spacing w:after="0" w:line="240" w:lineRule="auto"/>
              <w:rPr>
                <w:rFonts w:ascii="Arial" w:hAnsi="Arial" w:cs="Arial"/>
                <w:sz w:val="24"/>
                <w:szCs w:val="24"/>
              </w:rPr>
            </w:pPr>
            <w:r w:rsidRPr="00FA2842">
              <w:rPr>
                <w:rFonts w:ascii="Arial" w:hAnsi="Arial" w:cs="Arial"/>
                <w:sz w:val="24"/>
                <w:szCs w:val="24"/>
              </w:rPr>
              <w:t>Developing (D)</w:t>
            </w:r>
          </w:p>
          <w:p w:rsidR="006D6191" w:rsidRPr="00FA2842" w:rsidRDefault="006D6191" w:rsidP="00FA2842">
            <w:pPr>
              <w:spacing w:after="0" w:line="240" w:lineRule="auto"/>
              <w:rPr>
                <w:rFonts w:ascii="Arial" w:hAnsi="Arial" w:cs="Arial"/>
                <w:sz w:val="24"/>
                <w:szCs w:val="24"/>
              </w:rPr>
            </w:pPr>
          </w:p>
        </w:tc>
        <w:tc>
          <w:tcPr>
            <w:tcW w:w="1870" w:type="dxa"/>
            <w:shd w:val="clear" w:color="auto" w:fill="auto"/>
          </w:tcPr>
          <w:p w:rsidR="00C074C2" w:rsidRPr="00FA2842" w:rsidRDefault="00C074C2" w:rsidP="00FA2842">
            <w:pPr>
              <w:spacing w:after="0" w:line="240" w:lineRule="auto"/>
              <w:jc w:val="center"/>
              <w:rPr>
                <w:rFonts w:ascii="Arial" w:hAnsi="Arial" w:cs="Arial"/>
                <w:sz w:val="24"/>
                <w:szCs w:val="24"/>
              </w:rPr>
            </w:pPr>
          </w:p>
          <w:p w:rsidR="006D6191" w:rsidRPr="00FA2842" w:rsidRDefault="006D6191" w:rsidP="00FA2842">
            <w:pPr>
              <w:spacing w:after="0" w:line="240" w:lineRule="auto"/>
              <w:jc w:val="center"/>
              <w:rPr>
                <w:rFonts w:ascii="Arial" w:hAnsi="Arial" w:cs="Arial"/>
                <w:sz w:val="24"/>
                <w:szCs w:val="24"/>
              </w:rPr>
            </w:pPr>
            <w:r w:rsidRPr="00FA2842">
              <w:rPr>
                <w:rFonts w:ascii="Arial" w:hAnsi="Arial" w:cs="Arial"/>
                <w:sz w:val="24"/>
                <w:szCs w:val="24"/>
              </w:rPr>
              <w:t>E</w:t>
            </w:r>
          </w:p>
        </w:tc>
        <w:tc>
          <w:tcPr>
            <w:tcW w:w="1870" w:type="dxa"/>
            <w:shd w:val="clear" w:color="auto" w:fill="auto"/>
          </w:tcPr>
          <w:p w:rsidR="00C074C2" w:rsidRPr="00FA2842" w:rsidRDefault="00C074C2" w:rsidP="00FA2842">
            <w:pPr>
              <w:spacing w:after="0" w:line="240" w:lineRule="auto"/>
              <w:jc w:val="center"/>
              <w:rPr>
                <w:rFonts w:ascii="Arial" w:hAnsi="Arial" w:cs="Arial"/>
                <w:sz w:val="24"/>
                <w:szCs w:val="24"/>
              </w:rPr>
            </w:pPr>
          </w:p>
          <w:p w:rsidR="006D6191" w:rsidRPr="00FA2842" w:rsidRDefault="006D6191" w:rsidP="00FA2842">
            <w:pPr>
              <w:spacing w:after="0" w:line="240" w:lineRule="auto"/>
              <w:jc w:val="center"/>
              <w:rPr>
                <w:rFonts w:ascii="Arial" w:hAnsi="Arial" w:cs="Arial"/>
                <w:sz w:val="24"/>
                <w:szCs w:val="24"/>
              </w:rPr>
            </w:pPr>
            <w:r w:rsidRPr="00FA2842">
              <w:rPr>
                <w:rFonts w:ascii="Arial" w:hAnsi="Arial" w:cs="Arial"/>
                <w:sz w:val="24"/>
                <w:szCs w:val="24"/>
              </w:rPr>
              <w:t>E</w:t>
            </w:r>
          </w:p>
        </w:tc>
        <w:tc>
          <w:tcPr>
            <w:tcW w:w="1870" w:type="dxa"/>
            <w:shd w:val="clear" w:color="auto" w:fill="auto"/>
          </w:tcPr>
          <w:p w:rsidR="00C074C2" w:rsidRPr="00FA2842" w:rsidRDefault="00C074C2" w:rsidP="00FA2842">
            <w:pPr>
              <w:spacing w:after="0" w:line="240" w:lineRule="auto"/>
              <w:jc w:val="center"/>
              <w:rPr>
                <w:rFonts w:ascii="Arial" w:hAnsi="Arial" w:cs="Arial"/>
                <w:sz w:val="24"/>
                <w:szCs w:val="24"/>
              </w:rPr>
            </w:pPr>
          </w:p>
          <w:p w:rsidR="006D6191" w:rsidRPr="00FA2842" w:rsidRDefault="006D6191" w:rsidP="00FA2842">
            <w:pPr>
              <w:spacing w:after="0" w:line="240" w:lineRule="auto"/>
              <w:jc w:val="center"/>
              <w:rPr>
                <w:rFonts w:ascii="Arial" w:hAnsi="Arial" w:cs="Arial"/>
                <w:sz w:val="24"/>
                <w:szCs w:val="24"/>
              </w:rPr>
            </w:pPr>
            <w:r w:rsidRPr="00FA2842">
              <w:rPr>
                <w:rFonts w:ascii="Arial" w:hAnsi="Arial" w:cs="Arial"/>
                <w:sz w:val="24"/>
                <w:szCs w:val="24"/>
              </w:rPr>
              <w:t>D</w:t>
            </w:r>
          </w:p>
        </w:tc>
        <w:tc>
          <w:tcPr>
            <w:tcW w:w="1870" w:type="dxa"/>
            <w:shd w:val="clear" w:color="auto" w:fill="auto"/>
          </w:tcPr>
          <w:p w:rsidR="00C074C2" w:rsidRPr="00FA2842" w:rsidRDefault="00C074C2" w:rsidP="00FA2842">
            <w:pPr>
              <w:spacing w:after="0" w:line="240" w:lineRule="auto"/>
              <w:jc w:val="center"/>
              <w:rPr>
                <w:rFonts w:ascii="Arial" w:hAnsi="Arial" w:cs="Arial"/>
                <w:sz w:val="24"/>
                <w:szCs w:val="24"/>
              </w:rPr>
            </w:pPr>
          </w:p>
          <w:p w:rsidR="006D6191" w:rsidRPr="00FA2842" w:rsidRDefault="006D6191" w:rsidP="00FA2842">
            <w:pPr>
              <w:spacing w:after="0" w:line="240" w:lineRule="auto"/>
              <w:jc w:val="center"/>
              <w:rPr>
                <w:rFonts w:ascii="Arial" w:hAnsi="Arial" w:cs="Arial"/>
                <w:sz w:val="24"/>
                <w:szCs w:val="24"/>
              </w:rPr>
            </w:pPr>
            <w:r w:rsidRPr="00FA2842">
              <w:rPr>
                <w:rFonts w:ascii="Arial" w:hAnsi="Arial" w:cs="Arial"/>
                <w:sz w:val="24"/>
                <w:szCs w:val="24"/>
              </w:rPr>
              <w:t>I</w:t>
            </w:r>
          </w:p>
        </w:tc>
      </w:tr>
      <w:tr w:rsidR="00C074C2" w:rsidRPr="00FA2842" w:rsidTr="00FA2842">
        <w:tc>
          <w:tcPr>
            <w:tcW w:w="1870" w:type="dxa"/>
            <w:shd w:val="clear" w:color="auto" w:fill="auto"/>
          </w:tcPr>
          <w:p w:rsidR="00C074C2" w:rsidRPr="00FA2842" w:rsidRDefault="00C074C2" w:rsidP="00FA2842">
            <w:pPr>
              <w:spacing w:after="0" w:line="240" w:lineRule="auto"/>
              <w:rPr>
                <w:rFonts w:ascii="Arial" w:hAnsi="Arial" w:cs="Arial"/>
                <w:sz w:val="24"/>
                <w:szCs w:val="24"/>
              </w:rPr>
            </w:pPr>
          </w:p>
          <w:p w:rsidR="006D6191" w:rsidRPr="00FA2842" w:rsidRDefault="006D6191" w:rsidP="00FA2842">
            <w:pPr>
              <w:spacing w:after="0" w:line="240" w:lineRule="auto"/>
              <w:rPr>
                <w:rFonts w:ascii="Arial" w:hAnsi="Arial" w:cs="Arial"/>
                <w:sz w:val="24"/>
                <w:szCs w:val="24"/>
              </w:rPr>
            </w:pPr>
            <w:r w:rsidRPr="00FA2842">
              <w:rPr>
                <w:rFonts w:ascii="Arial" w:hAnsi="Arial" w:cs="Arial"/>
                <w:sz w:val="24"/>
                <w:szCs w:val="24"/>
              </w:rPr>
              <w:t>Ineffective (I)</w:t>
            </w:r>
          </w:p>
          <w:p w:rsidR="006D6191" w:rsidRPr="00FA2842" w:rsidRDefault="006D6191" w:rsidP="00FA2842">
            <w:pPr>
              <w:spacing w:after="0" w:line="240" w:lineRule="auto"/>
              <w:rPr>
                <w:rFonts w:ascii="Arial" w:hAnsi="Arial" w:cs="Arial"/>
                <w:sz w:val="24"/>
                <w:szCs w:val="24"/>
              </w:rPr>
            </w:pPr>
          </w:p>
        </w:tc>
        <w:tc>
          <w:tcPr>
            <w:tcW w:w="1870" w:type="dxa"/>
            <w:shd w:val="clear" w:color="auto" w:fill="auto"/>
          </w:tcPr>
          <w:p w:rsidR="00C074C2" w:rsidRPr="00FA2842" w:rsidRDefault="00C074C2" w:rsidP="00FA2842">
            <w:pPr>
              <w:spacing w:after="0" w:line="240" w:lineRule="auto"/>
              <w:jc w:val="center"/>
              <w:rPr>
                <w:rFonts w:ascii="Arial" w:hAnsi="Arial" w:cs="Arial"/>
                <w:sz w:val="24"/>
                <w:szCs w:val="24"/>
              </w:rPr>
            </w:pPr>
          </w:p>
          <w:p w:rsidR="006D6191" w:rsidRPr="00FA2842" w:rsidRDefault="006D6191" w:rsidP="00FA2842">
            <w:pPr>
              <w:spacing w:after="0" w:line="240" w:lineRule="auto"/>
              <w:jc w:val="center"/>
              <w:rPr>
                <w:rFonts w:ascii="Arial" w:hAnsi="Arial" w:cs="Arial"/>
                <w:sz w:val="24"/>
                <w:szCs w:val="24"/>
              </w:rPr>
            </w:pPr>
            <w:r w:rsidRPr="00FA2842">
              <w:rPr>
                <w:rFonts w:ascii="Arial" w:hAnsi="Arial" w:cs="Arial"/>
                <w:sz w:val="24"/>
                <w:szCs w:val="24"/>
              </w:rPr>
              <w:t>D</w:t>
            </w:r>
          </w:p>
        </w:tc>
        <w:tc>
          <w:tcPr>
            <w:tcW w:w="1870" w:type="dxa"/>
            <w:shd w:val="clear" w:color="auto" w:fill="auto"/>
          </w:tcPr>
          <w:p w:rsidR="00C074C2" w:rsidRPr="00FA2842" w:rsidRDefault="00C074C2" w:rsidP="00FA2842">
            <w:pPr>
              <w:spacing w:after="0" w:line="240" w:lineRule="auto"/>
              <w:jc w:val="center"/>
              <w:rPr>
                <w:rFonts w:ascii="Arial" w:hAnsi="Arial" w:cs="Arial"/>
                <w:sz w:val="24"/>
                <w:szCs w:val="24"/>
              </w:rPr>
            </w:pPr>
          </w:p>
          <w:p w:rsidR="006D6191" w:rsidRPr="00FA2842" w:rsidRDefault="006D6191" w:rsidP="00FA2842">
            <w:pPr>
              <w:spacing w:after="0" w:line="240" w:lineRule="auto"/>
              <w:jc w:val="center"/>
              <w:rPr>
                <w:rFonts w:ascii="Arial" w:hAnsi="Arial" w:cs="Arial"/>
                <w:sz w:val="24"/>
                <w:szCs w:val="24"/>
              </w:rPr>
            </w:pPr>
            <w:r w:rsidRPr="00FA2842">
              <w:rPr>
                <w:rFonts w:ascii="Arial" w:hAnsi="Arial" w:cs="Arial"/>
                <w:sz w:val="24"/>
                <w:szCs w:val="24"/>
              </w:rPr>
              <w:t>D</w:t>
            </w:r>
          </w:p>
        </w:tc>
        <w:tc>
          <w:tcPr>
            <w:tcW w:w="1870" w:type="dxa"/>
            <w:shd w:val="clear" w:color="auto" w:fill="auto"/>
          </w:tcPr>
          <w:p w:rsidR="00C074C2" w:rsidRPr="00FA2842" w:rsidRDefault="00C074C2" w:rsidP="00FA2842">
            <w:pPr>
              <w:spacing w:after="0" w:line="240" w:lineRule="auto"/>
              <w:jc w:val="center"/>
              <w:rPr>
                <w:rFonts w:ascii="Arial" w:hAnsi="Arial" w:cs="Arial"/>
                <w:sz w:val="24"/>
                <w:szCs w:val="24"/>
              </w:rPr>
            </w:pPr>
          </w:p>
          <w:p w:rsidR="006D6191" w:rsidRPr="00FA2842" w:rsidRDefault="006D6191" w:rsidP="00FA2842">
            <w:pPr>
              <w:spacing w:after="0" w:line="240" w:lineRule="auto"/>
              <w:jc w:val="center"/>
              <w:rPr>
                <w:rFonts w:ascii="Arial" w:hAnsi="Arial" w:cs="Arial"/>
                <w:sz w:val="24"/>
                <w:szCs w:val="24"/>
              </w:rPr>
            </w:pPr>
            <w:r w:rsidRPr="00FA2842">
              <w:rPr>
                <w:rFonts w:ascii="Arial" w:hAnsi="Arial" w:cs="Arial"/>
                <w:sz w:val="24"/>
                <w:szCs w:val="24"/>
              </w:rPr>
              <w:t>I</w:t>
            </w:r>
          </w:p>
        </w:tc>
        <w:tc>
          <w:tcPr>
            <w:tcW w:w="1870" w:type="dxa"/>
            <w:shd w:val="clear" w:color="auto" w:fill="auto"/>
          </w:tcPr>
          <w:p w:rsidR="00C074C2" w:rsidRPr="00FA2842" w:rsidRDefault="00C074C2" w:rsidP="00FA2842">
            <w:pPr>
              <w:spacing w:after="0" w:line="240" w:lineRule="auto"/>
              <w:jc w:val="center"/>
              <w:rPr>
                <w:rFonts w:ascii="Arial" w:hAnsi="Arial" w:cs="Arial"/>
                <w:sz w:val="24"/>
                <w:szCs w:val="24"/>
              </w:rPr>
            </w:pPr>
          </w:p>
          <w:p w:rsidR="006D6191" w:rsidRPr="00FA2842" w:rsidRDefault="006D6191" w:rsidP="00FA2842">
            <w:pPr>
              <w:spacing w:after="0" w:line="240" w:lineRule="auto"/>
              <w:jc w:val="center"/>
              <w:rPr>
                <w:rFonts w:ascii="Arial" w:hAnsi="Arial" w:cs="Arial"/>
                <w:sz w:val="24"/>
                <w:szCs w:val="24"/>
              </w:rPr>
            </w:pPr>
            <w:r w:rsidRPr="00FA2842">
              <w:rPr>
                <w:rFonts w:ascii="Arial" w:hAnsi="Arial" w:cs="Arial"/>
                <w:sz w:val="24"/>
                <w:szCs w:val="24"/>
              </w:rPr>
              <w:t>I</w:t>
            </w:r>
          </w:p>
        </w:tc>
      </w:tr>
    </w:tbl>
    <w:p w:rsidR="00A3777A" w:rsidRPr="00A3777A" w:rsidRDefault="00A3777A" w:rsidP="00A3777A">
      <w:pPr>
        <w:spacing w:line="240" w:lineRule="auto"/>
        <w:rPr>
          <w:rFonts w:ascii="Arial" w:hAnsi="Arial" w:cs="Arial"/>
          <w:sz w:val="24"/>
          <w:szCs w:val="24"/>
        </w:rPr>
      </w:pPr>
    </w:p>
    <w:p w:rsidR="00540B77" w:rsidRPr="00540B77" w:rsidRDefault="00540B77" w:rsidP="00540B77">
      <w:pPr>
        <w:pStyle w:val="ListParagraph"/>
        <w:rPr>
          <w:rFonts w:ascii="Arial" w:hAnsi="Arial" w:cs="Arial"/>
          <w:sz w:val="24"/>
          <w:szCs w:val="24"/>
        </w:rPr>
      </w:pPr>
    </w:p>
    <w:p w:rsidR="00540B77" w:rsidRPr="00540B77" w:rsidRDefault="00540B77" w:rsidP="00540B77">
      <w:pPr>
        <w:spacing w:line="240" w:lineRule="auto"/>
        <w:rPr>
          <w:rFonts w:ascii="Arial" w:hAnsi="Arial" w:cs="Arial"/>
          <w:sz w:val="24"/>
          <w:szCs w:val="24"/>
        </w:rPr>
      </w:pPr>
    </w:p>
    <w:p w:rsidR="00FE5183" w:rsidRPr="00FE5183" w:rsidRDefault="00FE5183" w:rsidP="00FE5183">
      <w:pPr>
        <w:spacing w:line="240" w:lineRule="auto"/>
        <w:ind w:left="360"/>
        <w:rPr>
          <w:rFonts w:ascii="Arial" w:hAnsi="Arial" w:cs="Arial"/>
          <w:sz w:val="24"/>
          <w:szCs w:val="24"/>
        </w:rPr>
      </w:pPr>
      <w:r>
        <w:rPr>
          <w:rFonts w:ascii="Arial" w:hAnsi="Arial" w:cs="Arial"/>
          <w:sz w:val="24"/>
          <w:szCs w:val="24"/>
        </w:rPr>
        <w:tab/>
      </w:r>
    </w:p>
    <w:p w:rsidR="00FE5183" w:rsidRPr="00FE5183" w:rsidRDefault="00FE5183" w:rsidP="00FE5183">
      <w:pPr>
        <w:spacing w:line="240" w:lineRule="auto"/>
        <w:ind w:left="360"/>
        <w:rPr>
          <w:rFonts w:ascii="Arial" w:hAnsi="Arial" w:cs="Arial"/>
          <w:sz w:val="24"/>
          <w:szCs w:val="24"/>
        </w:rPr>
      </w:pPr>
    </w:p>
    <w:p w:rsidR="00FE5183" w:rsidRDefault="00FE5183" w:rsidP="00FE5183">
      <w:pPr>
        <w:spacing w:line="240" w:lineRule="auto"/>
        <w:rPr>
          <w:rFonts w:ascii="Arial" w:hAnsi="Arial" w:cs="Arial"/>
          <w:sz w:val="24"/>
          <w:szCs w:val="24"/>
        </w:rPr>
      </w:pPr>
    </w:p>
    <w:p w:rsidR="00FE5183" w:rsidRPr="00FE5183" w:rsidRDefault="00FE5183" w:rsidP="00FE5183">
      <w:pPr>
        <w:spacing w:line="240" w:lineRule="auto"/>
        <w:rPr>
          <w:rFonts w:ascii="Arial" w:hAnsi="Arial" w:cs="Arial"/>
          <w:sz w:val="24"/>
          <w:szCs w:val="24"/>
        </w:rPr>
      </w:pPr>
    </w:p>
    <w:p w:rsidR="00051B27" w:rsidRDefault="00051B27" w:rsidP="00051B27">
      <w:pPr>
        <w:pStyle w:val="ListParagraph"/>
        <w:spacing w:line="240" w:lineRule="auto"/>
        <w:rPr>
          <w:rFonts w:ascii="Arial" w:hAnsi="Arial" w:cs="Arial"/>
          <w:sz w:val="24"/>
          <w:szCs w:val="24"/>
        </w:rPr>
      </w:pPr>
    </w:p>
    <w:p w:rsidR="00051B27" w:rsidRPr="00051B27" w:rsidRDefault="00051B27" w:rsidP="00051B27">
      <w:pPr>
        <w:spacing w:line="240" w:lineRule="auto"/>
        <w:rPr>
          <w:rFonts w:ascii="Arial" w:hAnsi="Arial" w:cs="Arial"/>
          <w:sz w:val="24"/>
          <w:szCs w:val="24"/>
        </w:rPr>
      </w:pPr>
    </w:p>
    <w:sectPr w:rsidR="00051B27" w:rsidRPr="00051B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939D7"/>
    <w:multiLevelType w:val="hybridMultilevel"/>
    <w:tmpl w:val="693EE2DA"/>
    <w:lvl w:ilvl="0" w:tplc="04090013">
      <w:start w:val="1"/>
      <w:numFmt w:val="upperRoman"/>
      <w:lvlText w:val="%1."/>
      <w:lvlJc w:val="righ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36285"/>
    <w:multiLevelType w:val="hybridMultilevel"/>
    <w:tmpl w:val="8BF81462"/>
    <w:lvl w:ilvl="0" w:tplc="5A9EE846">
      <w:start w:val="2"/>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561547"/>
    <w:multiLevelType w:val="hybridMultilevel"/>
    <w:tmpl w:val="265E4B48"/>
    <w:lvl w:ilvl="0" w:tplc="A780676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3C2446"/>
    <w:multiLevelType w:val="hybridMultilevel"/>
    <w:tmpl w:val="8926DECA"/>
    <w:lvl w:ilvl="0" w:tplc="5A9EE846">
      <w:start w:val="2"/>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0722E8"/>
    <w:multiLevelType w:val="hybridMultilevel"/>
    <w:tmpl w:val="70EC87A6"/>
    <w:lvl w:ilvl="0" w:tplc="305CBE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F81A43"/>
    <w:multiLevelType w:val="hybridMultilevel"/>
    <w:tmpl w:val="52DC1DFA"/>
    <w:lvl w:ilvl="0" w:tplc="5A9EE846">
      <w:start w:val="2"/>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295EB1"/>
    <w:multiLevelType w:val="hybridMultilevel"/>
    <w:tmpl w:val="E930916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FA343C"/>
    <w:multiLevelType w:val="hybridMultilevel"/>
    <w:tmpl w:val="D3A4B5AA"/>
    <w:lvl w:ilvl="0" w:tplc="5A9EE846">
      <w:start w:val="2"/>
      <w:numFmt w:val="upperRoman"/>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3544BF6"/>
    <w:multiLevelType w:val="hybridMultilevel"/>
    <w:tmpl w:val="7390CFB0"/>
    <w:lvl w:ilvl="0" w:tplc="2BD88AB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C02C7E"/>
    <w:multiLevelType w:val="hybridMultilevel"/>
    <w:tmpl w:val="151E98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DF5153"/>
    <w:multiLevelType w:val="hybridMultilevel"/>
    <w:tmpl w:val="CA3E62BA"/>
    <w:lvl w:ilvl="0" w:tplc="17F447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2670BB"/>
    <w:multiLevelType w:val="hybridMultilevel"/>
    <w:tmpl w:val="A44CA3C4"/>
    <w:lvl w:ilvl="0" w:tplc="5A9EE846">
      <w:start w:val="2"/>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646F52"/>
    <w:multiLevelType w:val="hybridMultilevel"/>
    <w:tmpl w:val="4FFA7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0268ED"/>
    <w:multiLevelType w:val="hybridMultilevel"/>
    <w:tmpl w:val="DE74971C"/>
    <w:lvl w:ilvl="0" w:tplc="5A9EE846">
      <w:start w:val="2"/>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73026F"/>
    <w:multiLevelType w:val="hybridMultilevel"/>
    <w:tmpl w:val="B6CEA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63097B"/>
    <w:multiLevelType w:val="hybridMultilevel"/>
    <w:tmpl w:val="395AA3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3517331"/>
    <w:multiLevelType w:val="hybridMultilevel"/>
    <w:tmpl w:val="71C4D87E"/>
    <w:lvl w:ilvl="0" w:tplc="64742B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B83048"/>
    <w:multiLevelType w:val="hybridMultilevel"/>
    <w:tmpl w:val="01DEF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FA359E"/>
    <w:multiLevelType w:val="hybridMultilevel"/>
    <w:tmpl w:val="6380965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48E4FE7"/>
    <w:multiLevelType w:val="hybridMultilevel"/>
    <w:tmpl w:val="B4A23C7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6032369"/>
    <w:multiLevelType w:val="hybridMultilevel"/>
    <w:tmpl w:val="B5E24E96"/>
    <w:lvl w:ilvl="0" w:tplc="69C6608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61852E6"/>
    <w:multiLevelType w:val="hybridMultilevel"/>
    <w:tmpl w:val="56789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21"/>
  </w:num>
  <w:num w:numId="4">
    <w:abstractNumId w:val="10"/>
  </w:num>
  <w:num w:numId="5">
    <w:abstractNumId w:val="19"/>
  </w:num>
  <w:num w:numId="6">
    <w:abstractNumId w:val="8"/>
  </w:num>
  <w:num w:numId="7">
    <w:abstractNumId w:val="2"/>
  </w:num>
  <w:num w:numId="8">
    <w:abstractNumId w:val="18"/>
  </w:num>
  <w:num w:numId="9">
    <w:abstractNumId w:val="6"/>
  </w:num>
  <w:num w:numId="10">
    <w:abstractNumId w:val="1"/>
  </w:num>
  <w:num w:numId="11">
    <w:abstractNumId w:val="3"/>
  </w:num>
  <w:num w:numId="12">
    <w:abstractNumId w:val="5"/>
  </w:num>
  <w:num w:numId="13">
    <w:abstractNumId w:val="0"/>
  </w:num>
  <w:num w:numId="14">
    <w:abstractNumId w:val="7"/>
  </w:num>
  <w:num w:numId="15">
    <w:abstractNumId w:val="13"/>
  </w:num>
  <w:num w:numId="16">
    <w:abstractNumId w:val="9"/>
  </w:num>
  <w:num w:numId="17">
    <w:abstractNumId w:val="17"/>
  </w:num>
  <w:num w:numId="18">
    <w:abstractNumId w:val="14"/>
  </w:num>
  <w:num w:numId="19">
    <w:abstractNumId w:val="11"/>
  </w:num>
  <w:num w:numId="20">
    <w:abstractNumId w:val="20"/>
  </w:num>
  <w:num w:numId="21">
    <w:abstractNumId w:val="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4C4"/>
    <w:rsid w:val="0001055D"/>
    <w:rsid w:val="00051B27"/>
    <w:rsid w:val="000B47A6"/>
    <w:rsid w:val="00115BE0"/>
    <w:rsid w:val="00283DCB"/>
    <w:rsid w:val="0029020C"/>
    <w:rsid w:val="00302A90"/>
    <w:rsid w:val="00441381"/>
    <w:rsid w:val="00540B77"/>
    <w:rsid w:val="005A65B4"/>
    <w:rsid w:val="005B7C6D"/>
    <w:rsid w:val="005C64E5"/>
    <w:rsid w:val="005D5E71"/>
    <w:rsid w:val="006718F2"/>
    <w:rsid w:val="00695C24"/>
    <w:rsid w:val="006C0B04"/>
    <w:rsid w:val="006D6191"/>
    <w:rsid w:val="007264C4"/>
    <w:rsid w:val="00727486"/>
    <w:rsid w:val="007621F0"/>
    <w:rsid w:val="00773B04"/>
    <w:rsid w:val="00786E6F"/>
    <w:rsid w:val="007B13F3"/>
    <w:rsid w:val="007D5930"/>
    <w:rsid w:val="009B75B6"/>
    <w:rsid w:val="00A3777A"/>
    <w:rsid w:val="00AD12D2"/>
    <w:rsid w:val="00BE4580"/>
    <w:rsid w:val="00C074C2"/>
    <w:rsid w:val="00C33238"/>
    <w:rsid w:val="00C416AA"/>
    <w:rsid w:val="00CD7BBC"/>
    <w:rsid w:val="00E33B45"/>
    <w:rsid w:val="00FA2842"/>
    <w:rsid w:val="00FE5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7F7D3"/>
  <w15:chartTrackingRefBased/>
  <w15:docId w15:val="{28066355-CC6D-406B-A03C-8FDE91B0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20C"/>
    <w:pPr>
      <w:ind w:left="720"/>
      <w:contextualSpacing/>
    </w:pPr>
  </w:style>
  <w:style w:type="table" w:styleId="TableGrid">
    <w:name w:val="Table Grid"/>
    <w:basedOn w:val="TableNormal"/>
    <w:uiPriority w:val="39"/>
    <w:rsid w:val="00A37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Marge Ianniello</dc:creator>
  <cp:keywords/>
  <dc:description/>
  <cp:lastModifiedBy>Julio Vazquez</cp:lastModifiedBy>
  <cp:revision>3</cp:revision>
  <dcterms:created xsi:type="dcterms:W3CDTF">2024-09-03T17:34:00Z</dcterms:created>
  <dcterms:modified xsi:type="dcterms:W3CDTF">2024-09-03T17:45:00Z</dcterms:modified>
</cp:coreProperties>
</file>